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E5" w:rsidRDefault="006D3EE5" w:rsidP="006D3EE5">
      <w:pPr>
        <w:spacing w:after="0" w:line="259" w:lineRule="auto"/>
        <w:ind w:left="10" w:right="895"/>
        <w:jc w:val="right"/>
      </w:pPr>
      <w:r>
        <w:rPr>
          <w:b/>
          <w:sz w:val="28"/>
        </w:rPr>
        <w:t xml:space="preserve">План-график организационной подготовки обучающихся к государственной итоговой аттестации (ГИА) </w:t>
      </w:r>
    </w:p>
    <w:p w:rsidR="006D3EE5" w:rsidRDefault="006D3EE5" w:rsidP="006D3EE5">
      <w:pPr>
        <w:spacing w:after="6" w:line="259" w:lineRule="auto"/>
        <w:ind w:left="811" w:right="0" w:firstLine="0"/>
        <w:jc w:val="center"/>
      </w:pPr>
      <w:r>
        <w:rPr>
          <w:b/>
          <w:sz w:val="28"/>
        </w:rPr>
        <w:t xml:space="preserve"> </w:t>
      </w:r>
    </w:p>
    <w:p w:rsidR="006D3EE5" w:rsidRDefault="006D3EE5" w:rsidP="006D3EE5">
      <w:pPr>
        <w:spacing w:after="240" w:line="259" w:lineRule="auto"/>
        <w:ind w:left="10" w:right="796"/>
        <w:jc w:val="right"/>
      </w:pPr>
      <w:r>
        <w:rPr>
          <w:b/>
          <w:sz w:val="26"/>
        </w:rPr>
        <w:t>План подготовки к государственной итоговой аттестации в форме ОГЭ и ЕГЭ в 2023-2024 уч. г. включает в себя</w:t>
      </w:r>
      <w:r>
        <w:rPr>
          <w:b/>
        </w:rPr>
        <w:t xml:space="preserve">: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организационные вопросы;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работу с педагогическим коллективом;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с родителями;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с обучающимися.  </w:t>
      </w:r>
    </w:p>
    <w:p w:rsidR="006D3EE5" w:rsidRDefault="006D3EE5" w:rsidP="006D3EE5">
      <w:pPr>
        <w:ind w:left="1051" w:right="2359" w:hanging="706"/>
      </w:pPr>
      <w: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6D3EE5" w:rsidRDefault="006D3EE5" w:rsidP="006D3EE5">
      <w:pPr>
        <w:ind w:left="0" w:right="2359" w:firstLine="0"/>
      </w:pPr>
      <w:r>
        <w:t xml:space="preserve">  1- й этап - организационный (август - октябрь);  </w:t>
      </w:r>
    </w:p>
    <w:p w:rsidR="006D3EE5" w:rsidRDefault="006D3EE5" w:rsidP="006D3EE5">
      <w:pPr>
        <w:numPr>
          <w:ilvl w:val="1"/>
          <w:numId w:val="1"/>
        </w:numPr>
        <w:ind w:right="335" w:hanging="265"/>
      </w:pPr>
      <w:r>
        <w:t xml:space="preserve">й этап - информационный (ноябрь - январь); </w:t>
      </w:r>
      <w:r>
        <w:rPr>
          <w:b/>
        </w:rPr>
        <w:t xml:space="preserve"> </w:t>
      </w:r>
    </w:p>
    <w:p w:rsidR="006D3EE5" w:rsidRDefault="006D3EE5" w:rsidP="006D3EE5">
      <w:pPr>
        <w:numPr>
          <w:ilvl w:val="1"/>
          <w:numId w:val="1"/>
        </w:numPr>
        <w:ind w:right="335" w:hanging="265"/>
      </w:pPr>
      <w:r>
        <w:t>й этап - практический (октябрь - май);</w:t>
      </w:r>
      <w:r>
        <w:rPr>
          <w:b/>
        </w:rPr>
        <w:t xml:space="preserve"> </w:t>
      </w:r>
    </w:p>
    <w:p w:rsidR="006D3EE5" w:rsidRDefault="006D3EE5" w:rsidP="006D3EE5">
      <w:pPr>
        <w:numPr>
          <w:ilvl w:val="1"/>
          <w:numId w:val="1"/>
        </w:numPr>
        <w:ind w:right="335" w:hanging="265"/>
      </w:pPr>
      <w:r>
        <w:t xml:space="preserve">й этап - психологическая подготовка к ОГЭ и ЕГЭ (январь - май); </w:t>
      </w:r>
      <w:r>
        <w:rPr>
          <w:b/>
        </w:rPr>
        <w:t xml:space="preserve"> </w:t>
      </w:r>
    </w:p>
    <w:p w:rsidR="006D3EE5" w:rsidRDefault="006D3EE5" w:rsidP="006D3EE5">
      <w:pPr>
        <w:numPr>
          <w:ilvl w:val="1"/>
          <w:numId w:val="1"/>
        </w:numPr>
        <w:ind w:right="335" w:hanging="265"/>
      </w:pPr>
      <w:r>
        <w:t xml:space="preserve">й этап - аналитический (июнь - август) </w:t>
      </w:r>
    </w:p>
    <w:p w:rsidR="006D3EE5" w:rsidRDefault="006D3EE5" w:rsidP="006D3EE5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14750" w:type="dxa"/>
        <w:tblInd w:w="216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750"/>
      </w:tblGrid>
      <w:tr w:rsidR="006D3EE5" w:rsidTr="004B0322">
        <w:trPr>
          <w:trHeight w:val="19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1 - й этап - организационный (август - октябрь) </w:t>
            </w:r>
          </w:p>
        </w:tc>
      </w:tr>
      <w:tr w:rsidR="006D3EE5" w:rsidTr="004B0322">
        <w:trPr>
          <w:trHeight w:val="1114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0" w:line="259" w:lineRule="auto"/>
              <w:ind w:left="0" w:right="0" w:firstLine="0"/>
              <w:jc w:val="left"/>
            </w:pPr>
            <w:r>
              <w:t xml:space="preserve">Организация подготовки к проведению государственной итоговой аттестации начинается с анализа результатов за 2023/2024 учебный год.  </w:t>
            </w:r>
          </w:p>
          <w:p w:rsidR="006D3EE5" w:rsidRDefault="006D3EE5" w:rsidP="004B0322">
            <w:pPr>
              <w:spacing w:after="25" w:line="259" w:lineRule="auto"/>
              <w:ind w:left="0" w:right="0" w:firstLine="0"/>
              <w:jc w:val="left"/>
            </w:pPr>
            <w:r>
              <w:t xml:space="preserve">На заседаниях МО учителей - предметников в сентябре рассмотреть следующие вопросы: </w:t>
            </w:r>
          </w:p>
          <w:p w:rsidR="006D3EE5" w:rsidRDefault="006D3EE5" w:rsidP="006D3EE5">
            <w:pPr>
              <w:numPr>
                <w:ilvl w:val="0"/>
                <w:numId w:val="7"/>
              </w:numPr>
              <w:spacing w:after="21" w:line="259" w:lineRule="auto"/>
              <w:ind w:right="0" w:hanging="240"/>
              <w:jc w:val="left"/>
            </w:pPr>
            <w:r>
              <w:t xml:space="preserve">Включение в планы работы МО вопросов, касающихся подготовки к ОГЭ и ЕГЭ.  </w:t>
            </w:r>
          </w:p>
          <w:p w:rsidR="006D3EE5" w:rsidRDefault="006D3EE5" w:rsidP="006D3EE5">
            <w:pPr>
              <w:numPr>
                <w:ilvl w:val="0"/>
                <w:numId w:val="7"/>
              </w:numPr>
              <w:spacing w:after="0" w:line="259" w:lineRule="auto"/>
              <w:ind w:right="0" w:hanging="240"/>
              <w:jc w:val="left"/>
            </w:pPr>
            <w:r>
              <w:t xml:space="preserve">Утверждение индивидуальных образовательных маршрутов по подготовке обучающихся к    ОГЭ и ЕГЭ по всем предметам.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4750" w:type="dxa"/>
        <w:tblInd w:w="216" w:type="dxa"/>
        <w:tblCellMar>
          <w:top w:w="51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14750"/>
      </w:tblGrid>
      <w:tr w:rsidR="006D3EE5" w:rsidTr="004B0322">
        <w:trPr>
          <w:trHeight w:val="562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3. Создание мобильных групп учителей – предметников (проблемных, творческих групп) по проблематике вопросов, касающихся ОГЭ и ЕГЭ.</w:t>
            </w:r>
            <w:r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19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2 - й этап - информационный (ноябрь - январь) </w:t>
            </w:r>
          </w:p>
        </w:tc>
      </w:tr>
      <w:tr w:rsidR="006D3EE5" w:rsidTr="004B0322">
        <w:trPr>
          <w:trHeight w:val="92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line="265" w:lineRule="auto"/>
              <w:ind w:left="0" w:right="317" w:firstLine="0"/>
            </w:pPr>
            <w:r>
              <w:t xml:space="preserve">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нормативно-правовыми документами федерального, регионального, муниципального, школьного уровней. </w:t>
            </w:r>
            <w:r>
              <w:rPr>
                <w:b/>
              </w:rPr>
              <w:t>Содержание информационной работы с педагогами</w:t>
            </w:r>
            <w:r>
              <w:rPr>
                <w:rFonts w:ascii="Calibri" w:eastAsia="Calibri" w:hAnsi="Calibri" w:cs="Calibri"/>
              </w:rPr>
              <w:t xml:space="preserve">:  </w:t>
            </w:r>
          </w:p>
          <w:p w:rsidR="006D3EE5" w:rsidRDefault="006D3EE5" w:rsidP="006D3EE5">
            <w:pPr>
              <w:numPr>
                <w:ilvl w:val="0"/>
                <w:numId w:val="8"/>
              </w:numPr>
              <w:spacing w:after="2" w:line="279" w:lineRule="auto"/>
              <w:ind w:right="0" w:firstLine="0"/>
              <w:jc w:val="left"/>
            </w:pPr>
            <w:r>
              <w:lastRenderedPageBreak/>
              <w:t xml:space="preserve">на административных совещаниях изучить нормативно-правовые документы различных уровней по организации и проведению ОГЭ, ЕГЭ;  </w:t>
            </w:r>
          </w:p>
          <w:p w:rsidR="006D3EE5" w:rsidRDefault="006D3EE5" w:rsidP="004B0322">
            <w:pPr>
              <w:spacing w:after="2" w:line="279" w:lineRule="auto"/>
              <w:ind w:left="0" w:right="0" w:firstLine="0"/>
              <w:jc w:val="left"/>
            </w:pPr>
            <w:r>
              <w:t xml:space="preserve">• на заседаниях МО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 </w:t>
            </w:r>
          </w:p>
          <w:p w:rsidR="006D3EE5" w:rsidRDefault="006D3EE5" w:rsidP="006D3EE5">
            <w:pPr>
              <w:numPr>
                <w:ilvl w:val="0"/>
                <w:numId w:val="8"/>
              </w:numPr>
              <w:spacing w:after="20" w:line="259" w:lineRule="auto"/>
              <w:ind w:right="0" w:firstLine="0"/>
              <w:jc w:val="left"/>
            </w:pPr>
            <w:r>
              <w:t xml:space="preserve">провести педагогические советы по вопросам подготовки к ОГЭ и ЕГЭ;  </w:t>
            </w:r>
          </w:p>
          <w:p w:rsidR="006D3EE5" w:rsidRDefault="006D3EE5" w:rsidP="006D3EE5">
            <w:pPr>
              <w:numPr>
                <w:ilvl w:val="0"/>
                <w:numId w:val="8"/>
              </w:numPr>
              <w:spacing w:after="0" w:line="288" w:lineRule="auto"/>
              <w:ind w:right="0" w:firstLine="0"/>
              <w:jc w:val="left"/>
            </w:pPr>
            <w:r>
              <w:t xml:space="preserve">направить учителей на семинары, конференции, консультации и т.д. по подготовке к ОГЭ, ЕГЭ </w:t>
            </w:r>
          </w:p>
          <w:p w:rsidR="006D3EE5" w:rsidRDefault="006D3EE5" w:rsidP="004B0322">
            <w:pPr>
              <w:spacing w:after="0" w:line="288" w:lineRule="auto"/>
              <w:ind w:left="0" w:right="0" w:firstLine="0"/>
              <w:jc w:val="left"/>
            </w:pPr>
            <w:r w:rsidRPr="006F18FC">
              <w:rPr>
                <w:b/>
              </w:rPr>
              <w:t xml:space="preserve">           Содержание</w:t>
            </w:r>
            <w:r>
              <w:rPr>
                <w:b/>
              </w:rPr>
              <w:t xml:space="preserve"> информационной работы с родителями обучающихся: </w:t>
            </w:r>
          </w:p>
          <w:p w:rsidR="006D3EE5" w:rsidRDefault="006D3EE5" w:rsidP="004B0322">
            <w:pPr>
              <w:spacing w:after="4" w:line="268" w:lineRule="auto"/>
              <w:ind w:left="0" w:right="0" w:firstLine="0"/>
              <w:jc w:val="left"/>
            </w:pPr>
            <w:r>
              <w:t xml:space="preserve"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школы разместить материалы в разделе «Государственная итоговая аттестация».             </w:t>
            </w:r>
          </w:p>
          <w:p w:rsidR="006D3EE5" w:rsidRDefault="006D3EE5" w:rsidP="004B0322">
            <w:pPr>
              <w:spacing w:after="4" w:line="268" w:lineRule="auto"/>
              <w:ind w:left="0" w:right="0" w:firstLine="0"/>
              <w:jc w:val="left"/>
            </w:pPr>
            <w:r>
              <w:t xml:space="preserve">          </w:t>
            </w:r>
            <w:r>
              <w:rPr>
                <w:b/>
              </w:rPr>
              <w:t xml:space="preserve">Содержание информационной работы с обучающимися </w:t>
            </w:r>
          </w:p>
          <w:p w:rsidR="006D3EE5" w:rsidRDefault="006D3EE5" w:rsidP="006D3EE5">
            <w:pPr>
              <w:numPr>
                <w:ilvl w:val="1"/>
                <w:numId w:val="8"/>
              </w:numPr>
              <w:spacing w:after="5" w:line="278" w:lineRule="auto"/>
              <w:ind w:right="5470" w:firstLine="360"/>
              <w:jc w:val="left"/>
            </w:pPr>
            <w:r>
              <w:t xml:space="preserve">Инструктажи обучающихся: • правила поведения на экзамене; • правила заполнения бланков.  </w:t>
            </w:r>
          </w:p>
          <w:p w:rsidR="006D3EE5" w:rsidRDefault="006D3EE5" w:rsidP="006D3EE5">
            <w:pPr>
              <w:numPr>
                <w:ilvl w:val="1"/>
                <w:numId w:val="8"/>
              </w:numPr>
              <w:spacing w:after="0" w:line="259" w:lineRule="auto"/>
              <w:ind w:right="5470" w:firstLine="360"/>
              <w:jc w:val="left"/>
            </w:pPr>
            <w:r>
              <w:t>Оформление информационного стенда для обучающихся в предметном кабинете.</w:t>
            </w:r>
            <w:r>
              <w:rPr>
                <w:b/>
              </w:rPr>
              <w:t xml:space="preserve"> </w:t>
            </w:r>
            <w:r w:rsidRPr="00F16504"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365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lastRenderedPageBreak/>
              <w:t>3</w:t>
            </w:r>
            <w:r>
              <w:t xml:space="preserve">- </w:t>
            </w:r>
            <w:r>
              <w:rPr>
                <w:b/>
              </w:rPr>
              <w:t>й этап - практический (октябрь - май);</w:t>
            </w:r>
            <w:r>
              <w:t xml:space="preserve"> </w:t>
            </w:r>
          </w:p>
        </w:tc>
      </w:tr>
      <w:tr w:rsidR="006D3EE5" w:rsidTr="004B0322">
        <w:trPr>
          <w:trHeight w:val="221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5" w:line="259" w:lineRule="auto"/>
              <w:ind w:left="0" w:right="0" w:firstLine="0"/>
              <w:jc w:val="left"/>
            </w:pPr>
            <w:r>
              <w:t xml:space="preserve">Данный этап включает в себя работу учителей-предметников по подготовке обучающихся к ОГЭ и ЕГЭ: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20" w:line="259" w:lineRule="auto"/>
              <w:ind w:right="0" w:firstLine="0"/>
              <w:jc w:val="left"/>
            </w:pPr>
            <w:r>
              <w:t xml:space="preserve">знакомство обучающихся с процедурой проведения ОГЭ, ЕГЭ; 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24" w:line="259" w:lineRule="auto"/>
              <w:ind w:right="0" w:firstLine="0"/>
              <w:jc w:val="left"/>
            </w:pPr>
            <w:r>
              <w:t xml:space="preserve">знакомство обучающихся со структурой и содержанием </w:t>
            </w:r>
            <w:proofErr w:type="spellStart"/>
            <w:r>
              <w:t>КИМов</w:t>
            </w:r>
            <w:proofErr w:type="spellEnd"/>
            <w:r>
              <w:t xml:space="preserve">; 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21" w:line="259" w:lineRule="auto"/>
              <w:ind w:right="0" w:firstLine="0"/>
              <w:jc w:val="left"/>
            </w:pPr>
            <w:r>
              <w:t xml:space="preserve">работа по </w:t>
            </w:r>
            <w:proofErr w:type="spellStart"/>
            <w:r>
              <w:t>КИМам</w:t>
            </w:r>
            <w:proofErr w:type="spellEnd"/>
            <w:r>
              <w:t xml:space="preserve">;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25" w:line="259" w:lineRule="auto"/>
              <w:ind w:right="0" w:firstLine="0"/>
              <w:jc w:val="left"/>
            </w:pPr>
            <w:r>
              <w:t>индивидуализация процесса обучения (</w:t>
            </w:r>
            <w:proofErr w:type="spellStart"/>
            <w:r>
              <w:t>разноуровневое</w:t>
            </w:r>
            <w:proofErr w:type="spellEnd"/>
            <w:r>
              <w:t xml:space="preserve"> обучение); 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20" w:line="259" w:lineRule="auto"/>
              <w:ind w:right="0" w:firstLine="0"/>
              <w:jc w:val="left"/>
            </w:pPr>
            <w:r>
              <w:t xml:space="preserve">обучение обучающихся заполнению бланков; </w:t>
            </w:r>
          </w:p>
          <w:p w:rsidR="006D3EE5" w:rsidRDefault="006D3EE5" w:rsidP="006D3EE5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развитие навыков самоанализа и самоконтроля. Диагностика уровня остаточных знаний и степени усвоения программного материала проводится с помощью </w:t>
            </w:r>
            <w:proofErr w:type="spellStart"/>
            <w:r>
              <w:t>тренировочно</w:t>
            </w:r>
            <w:proofErr w:type="spellEnd"/>
            <w:r>
              <w:t xml:space="preserve"> - диагностических контрольных работ в течение всего учебного года. </w:t>
            </w:r>
          </w:p>
        </w:tc>
      </w:tr>
      <w:tr w:rsidR="006D3EE5" w:rsidTr="004B0322">
        <w:trPr>
          <w:trHeight w:val="28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4</w:t>
            </w:r>
            <w:r>
              <w:t xml:space="preserve">- </w:t>
            </w:r>
            <w:r>
              <w:rPr>
                <w:b/>
              </w:rPr>
              <w:t>й этап - психологическая подготовка к ОГЭ и ЕГЭ (январь - май);</w:t>
            </w:r>
            <w:r>
              <w:t xml:space="preserve"> </w:t>
            </w:r>
          </w:p>
        </w:tc>
      </w:tr>
      <w:tr w:rsidR="006D3EE5" w:rsidTr="004B0322">
        <w:trPr>
          <w:trHeight w:val="1133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3" w:line="277" w:lineRule="auto"/>
              <w:ind w:left="0" w:right="0" w:firstLine="0"/>
              <w:jc w:val="left"/>
            </w:pPr>
            <w:r>
              <w:lastRenderedPageBreak/>
              <w:t xml:space="preserve">Формы проведения занятий с психологом: мини-лекции, групповые дискуссии, игровые и медиативные техники, анкетирование, творческие работы, устные или письменные размышления по предложенным темам.  </w:t>
            </w:r>
          </w:p>
          <w:p w:rsidR="006D3EE5" w:rsidRDefault="006D3EE5" w:rsidP="004B0322">
            <w:pPr>
              <w:spacing w:after="0" w:line="259" w:lineRule="auto"/>
              <w:ind w:left="0" w:right="8816" w:firstLine="0"/>
            </w:pPr>
            <w:r>
              <w:rPr>
                <w:b/>
              </w:rPr>
              <w:t xml:space="preserve">Вопросы для рассмотрения педагогом-психологом: </w:t>
            </w:r>
            <w:r>
              <w:t xml:space="preserve">как подготовиться к экзаменам; </w:t>
            </w:r>
          </w:p>
        </w:tc>
      </w:tr>
      <w:tr w:rsidR="006D3EE5" w:rsidTr="004B0322">
        <w:trPr>
          <w:trHeight w:val="2896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6D3EE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поведение на экзамене;  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>способы снятия нервно-психического напряжения;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 как противостоять стрессу.  </w:t>
            </w:r>
          </w:p>
          <w:p w:rsidR="006D3EE5" w:rsidRDefault="006D3EE5" w:rsidP="004B0322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План работы педагога-психолога предусматривает: 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13" w:line="281" w:lineRule="auto"/>
              <w:ind w:right="0" w:firstLine="0"/>
              <w:jc w:val="left"/>
            </w:pPr>
            <w:r>
              <w:t xml:space="preserve">Индивидуальные консультации учеников 9, 11 классов по профилактике предэкзаменационного стресса, особенностям психологической подготовки к ЕГЭ и ОГЭ. 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23" w:line="277" w:lineRule="auto"/>
              <w:ind w:right="0" w:firstLine="0"/>
              <w:jc w:val="left"/>
            </w:pPr>
            <w:r>
              <w:t xml:space="preserve">Индивидуальные развивающие занятия с учащимися 9-х, 11-х классов по повышению стрессоустойчивости, обучению приемам снижения тревожности, владения своим психоэмоциональным состоянием в стрессовых ситуациях и т.д. 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Индивидуальные консультации родителей по вопросу оказания помощи детям в период государственной итоговой аттестации. </w:t>
            </w:r>
          </w:p>
          <w:p w:rsidR="006D3EE5" w:rsidRDefault="006D3EE5" w:rsidP="006D3EE5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Оформление стендов по данной тематике для обучающихся, родителей и педагогов. </w:t>
            </w:r>
          </w:p>
        </w:tc>
      </w:tr>
      <w:tr w:rsidR="006D3EE5" w:rsidTr="004B0322">
        <w:trPr>
          <w:trHeight w:val="288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</w:rPr>
              <w:t xml:space="preserve">5- й этап - аналитический (июнь - август) </w:t>
            </w:r>
          </w:p>
        </w:tc>
      </w:tr>
      <w:tr w:rsidR="006D3EE5" w:rsidTr="004B0322">
        <w:trPr>
          <w:trHeight w:val="1133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Данный этап посвящен анализу итогов ОГЭ, ЕГЭ: </w:t>
            </w:r>
          </w:p>
          <w:p w:rsidR="006D3EE5" w:rsidRDefault="006D3EE5" w:rsidP="006D3EE5">
            <w:pPr>
              <w:pStyle w:val="a5"/>
              <w:numPr>
                <w:ilvl w:val="0"/>
                <w:numId w:val="17"/>
              </w:numPr>
              <w:spacing w:after="22" w:line="276" w:lineRule="auto"/>
              <w:ind w:right="0"/>
              <w:jc w:val="left"/>
            </w:pPr>
            <w:r>
              <w:t>средний балл в сравнении со средним баллом по школе (за несколько лет), по району, региону, РФ;</w:t>
            </w:r>
          </w:p>
          <w:p w:rsidR="006D3EE5" w:rsidRDefault="006D3EE5" w:rsidP="006D3EE5">
            <w:pPr>
              <w:pStyle w:val="a5"/>
              <w:numPr>
                <w:ilvl w:val="0"/>
                <w:numId w:val="17"/>
              </w:numPr>
              <w:spacing w:after="22" w:line="276" w:lineRule="auto"/>
              <w:ind w:right="0"/>
              <w:jc w:val="left"/>
            </w:pPr>
            <w:r>
              <w:t xml:space="preserve">мониторинг успеваемости и качества </w:t>
            </w:r>
            <w:proofErr w:type="gramStart"/>
            <w:r>
              <w:t>знаний</w:t>
            </w:r>
            <w:proofErr w:type="gramEnd"/>
            <w:r>
              <w:t xml:space="preserve"> обучающихся 9-х, 11-х классов; </w:t>
            </w:r>
          </w:p>
          <w:p w:rsidR="006D3EE5" w:rsidRDefault="006D3EE5" w:rsidP="006D3EE5">
            <w:pPr>
              <w:pStyle w:val="a5"/>
              <w:numPr>
                <w:ilvl w:val="0"/>
                <w:numId w:val="17"/>
              </w:numPr>
              <w:spacing w:after="22" w:line="276" w:lineRule="auto"/>
              <w:ind w:right="0"/>
              <w:jc w:val="left"/>
            </w:pPr>
            <w:r>
              <w:t>выявление проблем при подготовке к ОГЭ и ЕГЭ.</w:t>
            </w:r>
            <w:r w:rsidRPr="00F55453"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562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Рекомендации учителям-предметникам по подготовке обучающихся к сдаче русского языка и математики (обязательных предметов) в формате ОГЭ и ЕГЭ </w:t>
            </w:r>
          </w:p>
        </w:tc>
      </w:tr>
      <w:tr w:rsidR="006D3EE5" w:rsidTr="004B0322">
        <w:trPr>
          <w:trHeight w:val="1353"/>
        </w:trPr>
        <w:tc>
          <w:tcPr>
            <w:tcW w:w="1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6" w:lineRule="auto"/>
              <w:ind w:left="0" w:right="0" w:firstLine="0"/>
              <w:jc w:val="left"/>
            </w:pPr>
            <w:r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 </w:t>
            </w:r>
          </w:p>
          <w:p w:rsidR="006D3EE5" w:rsidRDefault="006D3EE5" w:rsidP="004B0322">
            <w:pPr>
              <w:spacing w:after="6" w:line="276" w:lineRule="auto"/>
              <w:ind w:left="0" w:right="0" w:firstLine="0"/>
              <w:jc w:val="left"/>
            </w:pPr>
            <w:r>
              <w:t xml:space="preserve">2.Активно включать в работу текстовые задачи, на проценты, на работу, на движение, на использование арифметической и геометрической прогрессии и т.д.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3.Практиковать текущий контроль в форме тестирования на уроке и в форме компьютерного тестирования.  </w:t>
            </w:r>
          </w:p>
          <w:p w:rsidR="006D3EE5" w:rsidRDefault="006D3EE5" w:rsidP="004B0322">
            <w:pPr>
              <w:spacing w:after="0" w:line="281" w:lineRule="auto"/>
              <w:ind w:left="0" w:right="0" w:firstLine="0"/>
              <w:jc w:val="left"/>
            </w:pPr>
            <w: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 </w:t>
            </w:r>
          </w:p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lastRenderedPageBreak/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 </w:t>
            </w:r>
          </w:p>
          <w:p w:rsidR="006D3EE5" w:rsidRDefault="006D3EE5" w:rsidP="004B0322">
            <w:pPr>
              <w:spacing w:after="30" w:line="251" w:lineRule="auto"/>
              <w:ind w:left="0" w:right="0" w:firstLine="0"/>
              <w:jc w:val="left"/>
            </w:pPr>
            <w: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:rsidR="006D3EE5" w:rsidRDefault="006D3EE5" w:rsidP="004B0322">
            <w:pPr>
              <w:spacing w:after="20" w:line="259" w:lineRule="auto"/>
              <w:ind w:left="0" w:right="0" w:firstLine="0"/>
              <w:jc w:val="left"/>
            </w:pPr>
            <w:r>
              <w:t xml:space="preserve"> 7.Учить обучающихся заполнять бланки ЕГЭ и ОГЭ. </w:t>
            </w:r>
          </w:p>
          <w:p w:rsidR="006D3EE5" w:rsidRDefault="006D3EE5" w:rsidP="004B0322">
            <w:pPr>
              <w:spacing w:after="0" w:line="281" w:lineRule="auto"/>
              <w:ind w:left="0" w:right="0" w:firstLine="0"/>
            </w:pPr>
            <w: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</w:t>
            </w:r>
            <w:proofErr w:type="gramStart"/>
            <w:r>
              <w:t>ЕГЭ</w:t>
            </w:r>
            <w:proofErr w:type="gramEnd"/>
            <w:r>
              <w:t xml:space="preserve"> размещенных на (ФИПИ).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9. Своевременно знакомить под роспись с результатами обучающихся и их родителей. </w:t>
            </w:r>
          </w:p>
        </w:tc>
      </w:tr>
    </w:tbl>
    <w:p w:rsidR="006D3EE5" w:rsidRDefault="006D3EE5" w:rsidP="006D3EE5">
      <w:pPr>
        <w:spacing w:after="48" w:line="259" w:lineRule="auto"/>
        <w:ind w:left="360" w:right="0" w:firstLine="0"/>
        <w:jc w:val="left"/>
      </w:pPr>
      <w:r>
        <w:rPr>
          <w:b/>
        </w:rPr>
        <w:lastRenderedPageBreak/>
        <w:t xml:space="preserve"> </w:t>
      </w:r>
    </w:p>
    <w:p w:rsidR="006D3EE5" w:rsidRDefault="006D3EE5" w:rsidP="006D3EE5">
      <w:pPr>
        <w:spacing w:after="3" w:line="259" w:lineRule="auto"/>
        <w:ind w:left="10" w:right="2488"/>
        <w:jc w:val="right"/>
      </w:pPr>
      <w:r>
        <w:rPr>
          <w:b/>
          <w:sz w:val="26"/>
        </w:rPr>
        <w:t xml:space="preserve">Организация разъяснительной работы с выпускниками и родителями выпускников </w:t>
      </w:r>
    </w:p>
    <w:tbl>
      <w:tblPr>
        <w:tblStyle w:val="TableGrid"/>
        <w:tblW w:w="14661" w:type="dxa"/>
        <w:tblInd w:w="36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12332"/>
      </w:tblGrid>
      <w:tr w:rsidR="006D3EE5" w:rsidTr="004B0322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Сентябрь-октябрь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Проведение родительских собраний, размещение информации на официальном сайте школы и регулярная актуализация информации на нем</w:t>
            </w:r>
            <w:r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Ноябрь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4" w:line="259" w:lineRule="auto"/>
              <w:ind w:left="0" w:right="0" w:firstLine="0"/>
              <w:jc w:val="left"/>
            </w:pPr>
            <w:r>
              <w:t xml:space="preserve">Проведение родительских собраний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Участие в городских мероприятиях по вопросам организации ГИА в 2024 году</w:t>
            </w:r>
            <w:r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Проведение консультаций для родителей выпускников по выбранным обучающимися экзаменам</w:t>
            </w:r>
            <w:r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Январь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Проведение консультаций для родителей выпускников с ОВЗ, для родителей выпускников, которые по медицинским показаниям сдают ГИА в щадящем режиме</w:t>
            </w:r>
            <w:r>
              <w:rPr>
                <w:b/>
              </w:rPr>
              <w:t xml:space="preserve"> </w:t>
            </w:r>
          </w:p>
        </w:tc>
      </w:tr>
      <w:tr w:rsidR="006D3EE5" w:rsidTr="004B0322">
        <w:trPr>
          <w:trHeight w:val="83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Февраль – март  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0" w:line="259" w:lineRule="auto"/>
              <w:ind w:left="0" w:right="0" w:firstLine="0"/>
              <w:jc w:val="left"/>
            </w:pPr>
            <w:r>
              <w:t xml:space="preserve">Проведение родительских собраний и консультаций для родителей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>Памятка о правилах проведения ЕГЭ в 2024 году (для ознакомления участников ЕГЭ/ родителей (законных представителей) под подпись</w:t>
            </w:r>
            <w:r>
              <w:rPr>
                <w:b/>
              </w:rPr>
              <w:t xml:space="preserve"> </w:t>
            </w:r>
          </w:p>
        </w:tc>
      </w:tr>
    </w:tbl>
    <w:p w:rsidR="006D3EE5" w:rsidRDefault="006D3EE5" w:rsidP="006D3EE5">
      <w:pPr>
        <w:spacing w:after="29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6D3EE5" w:rsidRDefault="006D3EE5" w:rsidP="006D3EE5">
      <w:pPr>
        <w:spacing w:after="0" w:line="259" w:lineRule="auto"/>
        <w:ind w:left="34" w:right="7"/>
        <w:jc w:val="center"/>
        <w:rPr>
          <w:b/>
        </w:rPr>
      </w:pPr>
    </w:p>
    <w:p w:rsidR="006D3EE5" w:rsidRDefault="006D3EE5" w:rsidP="006D3EE5">
      <w:pPr>
        <w:spacing w:after="0" w:line="259" w:lineRule="auto"/>
        <w:ind w:left="34" w:right="7"/>
        <w:jc w:val="center"/>
        <w:rPr>
          <w:b/>
        </w:rPr>
      </w:pPr>
    </w:p>
    <w:p w:rsidR="006D3EE5" w:rsidRDefault="006D3EE5" w:rsidP="006D3EE5">
      <w:pPr>
        <w:spacing w:after="0" w:line="259" w:lineRule="auto"/>
        <w:ind w:left="34" w:right="7"/>
        <w:jc w:val="center"/>
        <w:rPr>
          <w:b/>
        </w:rPr>
      </w:pPr>
    </w:p>
    <w:p w:rsidR="006D3EE5" w:rsidRDefault="006D3EE5" w:rsidP="006D3EE5">
      <w:pPr>
        <w:spacing w:after="0" w:line="259" w:lineRule="auto"/>
        <w:ind w:left="34" w:right="7"/>
        <w:jc w:val="center"/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- аналитическая деятельность проводится по следующим направлениям: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 и 11 классов, который осуществляется посредствам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 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  <w:r>
        <w:rPr>
          <w:rFonts w:ascii="Calibri" w:eastAsia="Calibri" w:hAnsi="Calibri" w:cs="Calibri"/>
        </w:rPr>
        <w:t xml:space="preserve">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lastRenderedPageBreak/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обучающихся. 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обучающихся, чтобы четко и строго отслеживать подготовку каждого учащегося к ГИА;</w:t>
      </w:r>
      <w:r>
        <w:rPr>
          <w:rFonts w:ascii="Calibri" w:eastAsia="Calibri" w:hAnsi="Calibri" w:cs="Calibri"/>
        </w:rPr>
        <w:t xml:space="preserve">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Контроль выполнения программного материала по предметам учебного плана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Контроль ведения электронных журналов  </w:t>
      </w:r>
    </w:p>
    <w:p w:rsidR="006D3EE5" w:rsidRDefault="006D3EE5" w:rsidP="006D3EE5">
      <w:pPr>
        <w:numPr>
          <w:ilvl w:val="0"/>
          <w:numId w:val="1"/>
        </w:numPr>
        <w:ind w:right="335" w:hanging="173"/>
      </w:pPr>
      <w:r>
        <w:t xml:space="preserve">Контроль успеваемости и посещаемости обучающихся 9 и 11 классов </w:t>
      </w:r>
    </w:p>
    <w:p w:rsidR="006D3EE5" w:rsidRDefault="006D3EE5" w:rsidP="006D3EE5">
      <w:pPr>
        <w:ind w:left="355" w:right="335"/>
      </w:pPr>
      <w: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>
        <w:rPr>
          <w:rFonts w:ascii="Calibri" w:eastAsia="Calibri" w:hAnsi="Calibri" w:cs="Calibri"/>
        </w:rPr>
        <w:t xml:space="preserve">. </w:t>
      </w:r>
    </w:p>
    <w:p w:rsidR="006D3EE5" w:rsidRDefault="006D3EE5" w:rsidP="006D3EE5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683" w:type="dxa"/>
        <w:tblInd w:w="77" w:type="dxa"/>
        <w:tblCellMar>
          <w:top w:w="5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2895"/>
        <w:gridCol w:w="11788"/>
      </w:tblGrid>
      <w:tr w:rsidR="006D3EE5" w:rsidTr="004B0322">
        <w:trPr>
          <w:trHeight w:val="47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tabs>
                <w:tab w:val="right" w:pos="2960"/>
              </w:tabs>
              <w:spacing w:after="25" w:line="259" w:lineRule="auto"/>
              <w:ind w:left="0" w:right="0" w:firstLine="0"/>
              <w:jc w:val="left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Основные </w:t>
            </w:r>
            <w:r w:rsidRPr="00F55453">
              <w:rPr>
                <w:b/>
                <w:bCs/>
              </w:rPr>
              <w:tab/>
              <w:t xml:space="preserve">направления </w:t>
            </w:r>
          </w:p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деятельности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Содержание </w:t>
            </w:r>
          </w:p>
        </w:tc>
      </w:tr>
      <w:tr w:rsidR="006D3EE5" w:rsidTr="004B0322">
        <w:trPr>
          <w:trHeight w:val="119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1. Проведение классных собраний с обучающимися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7" w:lineRule="auto"/>
              <w:ind w:left="0" w:right="0" w:firstLine="0"/>
            </w:pPr>
            <w:r>
              <w:t xml:space="preserve">Изучение и разъяснение Положений о проведении Основного государственного экзамена и Единого государственного экзамена в 2022-2023 учебном году, инструктивных документов;  </w:t>
            </w:r>
          </w:p>
          <w:p w:rsidR="006D3EE5" w:rsidRDefault="006D3EE5" w:rsidP="006D3EE5">
            <w:pPr>
              <w:numPr>
                <w:ilvl w:val="0"/>
                <w:numId w:val="11"/>
              </w:numPr>
              <w:spacing w:after="0" w:line="280" w:lineRule="auto"/>
              <w:ind w:right="0" w:firstLine="0"/>
            </w:pPr>
            <w:r>
              <w:t xml:space="preserve">ознакомление с экзаменационными материалами и правилами заполнения бланков; разъяснение прав и обязанностей учащихся;  </w:t>
            </w:r>
          </w:p>
          <w:p w:rsidR="006D3EE5" w:rsidRDefault="006D3EE5" w:rsidP="006D3EE5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 xml:space="preserve">ознакомление со структурами контрольного измерительного материала и с методическими документами: </w:t>
            </w:r>
          </w:p>
        </w:tc>
      </w:tr>
      <w:tr w:rsidR="006D3EE5" w:rsidTr="004B0322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</w:pPr>
            <w:r>
              <w:t xml:space="preserve">кодификаторами содержания, спецификациями работ; информационная работа по теме «Специфика проведения вступительных испытаний в учебные заведения»; изучение особенностей </w:t>
            </w:r>
            <w:proofErr w:type="spellStart"/>
            <w:r>
              <w:t>шкалирования</w:t>
            </w:r>
            <w:proofErr w:type="spellEnd"/>
            <w:r>
              <w:t xml:space="preserve"> результатов ЕГЭ </w:t>
            </w:r>
          </w:p>
        </w:tc>
      </w:tr>
      <w:tr w:rsidR="006D3EE5" w:rsidTr="004B0322">
        <w:trPr>
          <w:trHeight w:val="166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48" w:line="238" w:lineRule="auto"/>
              <w:ind w:left="0" w:right="12" w:firstLine="0"/>
              <w:jc w:val="left"/>
            </w:pPr>
            <w:r>
              <w:lastRenderedPageBreak/>
              <w:t xml:space="preserve">2.Групповая и индивидуальная психологическая подготовка к участию в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ОГЭ, ЕГЭ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0" w:line="259" w:lineRule="auto"/>
              <w:ind w:left="0" w:right="70" w:firstLine="0"/>
            </w:pPr>
            <w: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</w:t>
            </w:r>
          </w:p>
          <w:p w:rsidR="006D3EE5" w:rsidRDefault="006D3EE5" w:rsidP="006D3EE5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способы поддержки работоспособности;  </w:t>
            </w:r>
          </w:p>
          <w:p w:rsidR="006D3EE5" w:rsidRDefault="006D3EE5" w:rsidP="006D3EE5">
            <w:pPr>
              <w:numPr>
                <w:ilvl w:val="0"/>
                <w:numId w:val="12"/>
              </w:numPr>
              <w:spacing w:after="0" w:line="259" w:lineRule="auto"/>
              <w:ind w:right="0" w:firstLine="0"/>
              <w:jc w:val="left"/>
            </w:pPr>
            <w:r>
              <w:t xml:space="preserve">способы </w:t>
            </w:r>
            <w:proofErr w:type="spellStart"/>
            <w:r>
              <w:t>саморегуляции</w:t>
            </w:r>
            <w:proofErr w:type="spellEnd"/>
            <w:r>
              <w:t xml:space="preserve"> в стрессовой ситуации; организация труда во время тестирования, особенности работы с тестами по разным предметам </w:t>
            </w:r>
          </w:p>
        </w:tc>
      </w:tr>
      <w:tr w:rsidR="006D3EE5" w:rsidTr="004B0322">
        <w:trPr>
          <w:trHeight w:val="1959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33" w:line="248" w:lineRule="auto"/>
              <w:ind w:left="0" w:right="172" w:firstLine="0"/>
            </w:pPr>
            <w:r>
              <w:t xml:space="preserve">3. Использование интернет - технологий и предоставление возможности выпускникам работать с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образовательными сайтами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9" w:line="264" w:lineRule="auto"/>
              <w:ind w:left="0" w:right="5119" w:firstLine="0"/>
            </w:pPr>
            <w:r>
              <w:t xml:space="preserve">Сайт информационной поддержки ЕГЭ - </w:t>
            </w:r>
            <w:hyperlink r:id="rId5" w:history="1">
              <w:r w:rsidRPr="004C016F">
                <w:rPr>
                  <w:rStyle w:val="a8"/>
                  <w:rFonts w:ascii="Calibri" w:eastAsia="Calibri" w:hAnsi="Calibri" w:cs="Calibri"/>
                </w:rPr>
                <w:t>www.ege.ru</w:t>
              </w:r>
            </w:hyperlink>
            <w:r>
              <w:rPr>
                <w:rFonts w:ascii="Calibri" w:eastAsia="Calibri" w:hAnsi="Calibri" w:cs="Calibri"/>
              </w:rPr>
              <w:t>;</w:t>
            </w:r>
            <w:r>
              <w:t xml:space="preserve"> </w:t>
            </w:r>
          </w:p>
          <w:p w:rsidR="006D3EE5" w:rsidRDefault="006D3EE5" w:rsidP="004B0322">
            <w:pPr>
              <w:spacing w:after="19" w:line="264" w:lineRule="auto"/>
              <w:ind w:left="0" w:right="5119" w:firstLine="0"/>
            </w:pPr>
            <w:r>
              <w:t xml:space="preserve">портал ЕГЭ - http://www.ege.edu.ru/- демоверсии ЕГЭ 2024 г., </w:t>
            </w:r>
            <w:proofErr w:type="spellStart"/>
            <w:r>
              <w:t>КИМы</w:t>
            </w:r>
            <w:proofErr w:type="spellEnd"/>
            <w:r>
              <w:t xml:space="preserve">; портал </w:t>
            </w:r>
            <w:hyperlink r:id="rId6">
              <w:r>
                <w:rPr>
                  <w:color w:val="0000FF"/>
                  <w:u w:val="single" w:color="0000FF"/>
                </w:rPr>
                <w:t>www.ege.spb.ru</w:t>
              </w:r>
            </w:hyperlink>
            <w:hyperlink r:id="rId7">
              <w:r>
                <w:t xml:space="preserve"> </w:t>
              </w:r>
            </w:hyperlink>
          </w:p>
          <w:p w:rsidR="006D3EE5" w:rsidRDefault="006D3EE5" w:rsidP="004B0322">
            <w:pPr>
              <w:spacing w:after="8" w:line="267" w:lineRule="auto"/>
              <w:ind w:left="0" w:right="0" w:firstLine="0"/>
            </w:pPr>
            <w:r>
              <w:t xml:space="preserve">- аналитика, документы, демоверсии сайт Федерального института педагогических измерений (ФИПИ) - www.fipi.ru - </w:t>
            </w:r>
            <w:proofErr w:type="spellStart"/>
            <w:r>
              <w:t>КИМы</w:t>
            </w:r>
            <w:proofErr w:type="spellEnd"/>
            <w:r>
              <w:t xml:space="preserve">, где и как пройти репетицию ЕГЭ;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сайт Федерального центра тестирования - www.rustest.ru - регистрация, прохождение тестов в системе </w:t>
            </w:r>
            <w:proofErr w:type="spellStart"/>
            <w:r>
              <w:t>Статград</w:t>
            </w:r>
            <w:proofErr w:type="spellEnd"/>
            <w:r>
              <w:t xml:space="preserve">; участие в компьютерном тестировании, организуемом РЦОИ </w:t>
            </w:r>
          </w:p>
        </w:tc>
      </w:tr>
      <w:tr w:rsidR="006D3EE5" w:rsidTr="004B0322">
        <w:trPr>
          <w:trHeight w:val="836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4. Изменение в методах преподавания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</w:pPr>
            <w:r>
              <w:t xml:space="preserve">• Переход на </w:t>
            </w:r>
            <w:proofErr w:type="spellStart"/>
            <w:r>
              <w:t>блочно</w:t>
            </w:r>
            <w:proofErr w:type="spellEnd"/>
            <w:r>
              <w:t xml:space="preserve">-модульную систему подготовки: активное использование интернет-тестирования в режиме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; </w:t>
            </w:r>
          </w:p>
          <w:p w:rsidR="006D3EE5" w:rsidRDefault="006D3EE5" w:rsidP="004B0322">
            <w:pPr>
              <w:spacing w:after="0" w:line="259" w:lineRule="auto"/>
              <w:ind w:left="0" w:right="62" w:firstLine="0"/>
            </w:pPr>
            <w:r>
              <w:t xml:space="preserve">раннее начало подготовки к ОГЭ и ЕГЭ - с 7-8-го класса; </w:t>
            </w:r>
          </w:p>
          <w:p w:rsidR="006D3EE5" w:rsidRDefault="006D3EE5" w:rsidP="004B0322">
            <w:pPr>
              <w:spacing w:after="0" w:line="259" w:lineRule="auto"/>
              <w:ind w:left="0" w:right="62" w:firstLine="0"/>
            </w:pPr>
            <w:r>
              <w:t xml:space="preserve">регулярный внутренний контроль знаний (в том числе, сдача зачетов) </w:t>
            </w:r>
          </w:p>
        </w:tc>
      </w:tr>
      <w:tr w:rsidR="006D3EE5" w:rsidTr="004B0322">
        <w:trPr>
          <w:trHeight w:val="8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5. Использование дополнительных возможностей </w:t>
            </w:r>
          </w:p>
        </w:tc>
        <w:tc>
          <w:tcPr>
            <w:tcW w:w="1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Занятия в рамках часов школьного компонента, самостоятельное прохождение тестирования на официальных сайтах по подготовке к ЕГЭ </w:t>
            </w:r>
          </w:p>
        </w:tc>
      </w:tr>
    </w:tbl>
    <w:p w:rsidR="006D3EE5" w:rsidRDefault="006D3EE5" w:rsidP="006D3EE5">
      <w:pPr>
        <w:spacing w:after="20" w:line="259" w:lineRule="auto"/>
        <w:ind w:left="360" w:right="0" w:firstLine="0"/>
        <w:jc w:val="left"/>
      </w:pPr>
      <w:r>
        <w:t xml:space="preserve"> </w:t>
      </w:r>
    </w:p>
    <w:p w:rsidR="006D3EE5" w:rsidRDefault="006D3EE5" w:rsidP="006D3EE5">
      <w:pPr>
        <w:ind w:left="345" w:right="335" w:firstLine="706"/>
      </w:pPr>
      <w:r>
        <w:t xml:space="preserve">В целях успешной подготовки обучающихся 9-х и 11 классов к экзаменам по выбору в рамках ГИА и оперативного принятия управленческих решений проводятся мероприятия, направленные на формирование информационной, предметной, психологической готовности обучающихся, выявление уровня подготовленности к сдаче экзаменов в формате ОГЭ по выбранным предметам:  </w:t>
      </w:r>
    </w:p>
    <w:p w:rsidR="006D3EE5" w:rsidRDefault="006D3EE5" w:rsidP="006D3EE5">
      <w:pPr>
        <w:numPr>
          <w:ilvl w:val="0"/>
          <w:numId w:val="2"/>
        </w:numPr>
        <w:ind w:right="335" w:hanging="244"/>
      </w:pPr>
      <w:r>
        <w:t xml:space="preserve">Осуществляется </w:t>
      </w:r>
      <w:proofErr w:type="spellStart"/>
      <w:r>
        <w:t>профориентационная</w:t>
      </w:r>
      <w:proofErr w:type="spellEnd"/>
      <w:r>
        <w:t xml:space="preserve"> работа с привлечением педагога-психолога и классного руководителя, социального педагога в 8х классах с целью оказания помощи по выбору экзаменов будущим обучающимся 9-х классов. Проводится анкетирование обучающихся 8-х классов в конце года, обучающихся 9-х классов ежемесячно, начиная с сентября следующего учебного года. Организуются индивидуальные консультации педагога-психолога с обучающимися, их родителями (законными представителями), учителями предметниками. </w:t>
      </w:r>
    </w:p>
    <w:p w:rsidR="006D3EE5" w:rsidRDefault="006D3EE5" w:rsidP="006D3EE5">
      <w:pPr>
        <w:numPr>
          <w:ilvl w:val="0"/>
          <w:numId w:val="2"/>
        </w:numPr>
        <w:ind w:right="335" w:hanging="244"/>
      </w:pPr>
      <w:r>
        <w:lastRenderedPageBreak/>
        <w:t xml:space="preserve">В течение учебного года осуществляется </w:t>
      </w:r>
      <w:proofErr w:type="spellStart"/>
      <w:r>
        <w:t>внутришкольный</w:t>
      </w:r>
      <w:proofErr w:type="spellEnd"/>
      <w:r>
        <w:t xml:space="preserve"> контроль по направлениям: </w:t>
      </w:r>
    </w:p>
    <w:p w:rsidR="006D3EE5" w:rsidRDefault="006D3EE5" w:rsidP="006D3EE5">
      <w:pPr>
        <w:numPr>
          <w:ilvl w:val="0"/>
          <w:numId w:val="3"/>
        </w:numPr>
        <w:ind w:right="335"/>
      </w:pPr>
      <w:r>
        <w:t xml:space="preserve">Контроль уровня качества </w:t>
      </w:r>
      <w:proofErr w:type="spellStart"/>
      <w:r>
        <w:t>обученности</w:t>
      </w:r>
      <w:proofErr w:type="spellEnd"/>
      <w:r>
        <w:t xml:space="preserve"> обучающихся 9 (11) классов посредством проведения и последующего анализа контрольных работ, контрольных срезов, тестовых заданий различного уровня, диагностических работ, пробных работ в формате ОГЭ по выбранным предметам. Результаты данных работ обсуждаются на совещаниях при директоре, методическом совете, педагогическом совете школы, на МО для прогнозирования дальнейших действий, сравниваются с результатами промежуточной аттестации; </w:t>
      </w:r>
    </w:p>
    <w:p w:rsidR="006D3EE5" w:rsidRDefault="006D3EE5" w:rsidP="006D3EE5">
      <w:pPr>
        <w:numPr>
          <w:ilvl w:val="0"/>
          <w:numId w:val="3"/>
        </w:numPr>
        <w:ind w:right="335"/>
      </w:pPr>
      <w:r>
        <w:t xml:space="preserve">Контроль качества преподавания предметов учебного плана путем посещения уроков, проведения тематических проверок со стороны администрации школы. По итогам посещений уроков, всех проверок проводятся собеседования с учителями, оказывается методическая помощь, даются конкретные рекомендации по использованию эффективных методик и технологий преподавания в 9-х, 11 классах, способствующих повышению уровня качества </w:t>
      </w:r>
      <w:proofErr w:type="gramStart"/>
      <w:r>
        <w:t>знаний</w:t>
      </w:r>
      <w:proofErr w:type="gramEnd"/>
      <w:r>
        <w:t xml:space="preserve"> обучающихся по выбранным предметам;  </w:t>
      </w:r>
    </w:p>
    <w:p w:rsidR="006D3EE5" w:rsidRDefault="006D3EE5" w:rsidP="006D3EE5">
      <w:pPr>
        <w:numPr>
          <w:ilvl w:val="0"/>
          <w:numId w:val="3"/>
        </w:numPr>
        <w:ind w:right="335"/>
      </w:pPr>
      <w:r>
        <w:t xml:space="preserve">Контроль выполнения программного материала по предметам, которые обучающиеся выбрали для сдачи ГИА; </w:t>
      </w:r>
    </w:p>
    <w:p w:rsidR="006D3EE5" w:rsidRDefault="006D3EE5" w:rsidP="006D3EE5">
      <w:pPr>
        <w:numPr>
          <w:ilvl w:val="0"/>
          <w:numId w:val="3"/>
        </w:numPr>
        <w:ind w:right="335"/>
      </w:pPr>
      <w:r>
        <w:t xml:space="preserve">Контроль ведения классных журналов;  </w:t>
      </w:r>
    </w:p>
    <w:p w:rsidR="006D3EE5" w:rsidRDefault="006D3EE5" w:rsidP="006D3EE5">
      <w:pPr>
        <w:numPr>
          <w:ilvl w:val="0"/>
          <w:numId w:val="3"/>
        </w:numPr>
        <w:ind w:right="335"/>
      </w:pPr>
      <w:r>
        <w:t>Контроль успеваемости и посещаемости обучающимися 9 (11) классов выбранных предметов. Все итоги контрольных процедур описываются в аналитических справках</w:t>
      </w:r>
      <w:r>
        <w:rPr>
          <w:rFonts w:ascii="Calibri" w:eastAsia="Calibri" w:hAnsi="Calibri" w:cs="Calibri"/>
        </w:rPr>
        <w:t xml:space="preserve">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 xml:space="preserve">Организуется постоянный мониторинг подготовки обучающихся 9-х (11) классов к экзаменам по выбору по итогам промежуточной аттестации за четверти, по результатам пробных диагностических и школьных административных работ на основе материалов тренировочных и диагностических работ системы </w:t>
      </w:r>
      <w:proofErr w:type="spellStart"/>
      <w:r>
        <w:t>СтатГрад</w:t>
      </w:r>
      <w:proofErr w:type="spellEnd"/>
      <w:r>
        <w:t xml:space="preserve">, ФИПИ, а также по итогам участия обучающихся 9-х (11) классов в независимой системе оценки качества образования Все диагностические работы обучающиеся выполняют на образцах бланков ОГЭ, постепенно отрабатывая навыки их правильного заполнения. По результатам мониторинга (в </w:t>
      </w:r>
      <w:proofErr w:type="spellStart"/>
      <w:r>
        <w:t>т.ч</w:t>
      </w:r>
      <w:proofErr w:type="spellEnd"/>
      <w:r>
        <w:t xml:space="preserve">., электронного) выявляются обучающиеся, имеющие низкие баллы как следствие недостаточной подготовки обучающихся к сдаче данного предмета или низкой мотивации. С родителями (законными представителями) обучающихся и с обучающимися проводится работа по разъяснению сложившейся ситуации, формируются уведомления для подписи, проводятся психолого-педагогические консилиумы с вызовом родителей (законных представителей) и привлечением к работе социального педагога, разрабатываются индивидуальные планы оказания помощи обучающемуся в целях успешной сдачи экзаменов по выбору, проводятся консультации педагога-психолога, даются рекомендации по возможному выбору дальнейшей образовательной траектории, по изменению экзаменов с учетом имеющихся результатов и т.д.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 xml:space="preserve">На протяжении учебного года проводятся бесплатные индивидуальные и групповые консультации для 9-х классов с целью повышения качества знаний и подготовки к экзаменам по выбору в формате ОГЭ. Основными направлениями работы учителей - предметников по подготовке обучающихся 9-х, 11 классов к экзаменам по выбору являются изучение и анализ </w:t>
      </w:r>
      <w:proofErr w:type="spellStart"/>
      <w:r>
        <w:t>КИМов</w:t>
      </w:r>
      <w:proofErr w:type="spellEnd"/>
      <w:r>
        <w:t xml:space="preserve">, проведение консультаций по предмету, обучение и тренировка по заполнению бланков ответов ОГЭ, ЕГЭ работа с Интернет -ресурсами, </w:t>
      </w:r>
      <w:r>
        <w:lastRenderedPageBreak/>
        <w:t xml:space="preserve">демоверсиями, информирование выпускников о последних изменениях и особенностях ОГЭ по предмету, изучение литературы (с грифом ФИПИ) для подготовки к итоговой аттестации.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>Учителями-предметниками заполняются индивидуальные образовательные маршруты (</w:t>
      </w:r>
      <w:proofErr w:type="spellStart"/>
      <w:r>
        <w:t>ИОМы</w:t>
      </w:r>
      <w:proofErr w:type="spellEnd"/>
      <w:r>
        <w:t xml:space="preserve">) по обучающемуся испытывающими затруднения в подготовке к ОГЭ, ЕГЭ, который выбрал их предмет, где отслеживается посещение консультаций, сдача определенных тем, зачетов и т.д. Данная информация доводится до сведения конкретного родителя (законного представителя) обучающегося.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 xml:space="preserve">Организуется система </w:t>
      </w:r>
      <w:proofErr w:type="spellStart"/>
      <w:r>
        <w:t>разноуровневого</w:t>
      </w:r>
      <w:proofErr w:type="spellEnd"/>
      <w:r>
        <w:t xml:space="preserve"> обучения и обобщающего повторения на уроках по выбранным предметам с целью успешной подготовки к экзаменам по выбору в 9-х, 11 классах, установления достаточного уровня остаточных знаний по основным темам (для последующей корректировки поурочных планов работы учителя, направленной на ликвидацию выявленных пробелов </w:t>
      </w:r>
      <w:proofErr w:type="gramStart"/>
      <w:r>
        <w:t>в знаниях</w:t>
      </w:r>
      <w:proofErr w:type="gramEnd"/>
      <w:r>
        <w:t xml:space="preserve"> обучающихся класса), выявления группы «риска», группы из обучающихся – претендентов на получение высоких баллов.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>Проводятся родительские собрания по вопросам итоговой аттестации. Осуществляется постоянная инструктивно-методическая и информационно-разъяснительная работа с классными руководителями, учителями–предметниками, родителями (законными представителями), обучающимися по ознакомлению с порядком, процедурой, правилами и особенностями проведения итоговой аттестации по предметам, которые выбираются для сдачи ГИА обучающимися 9-х, 11 классов</w:t>
      </w:r>
      <w:r>
        <w:rPr>
          <w:rFonts w:ascii="Calibri" w:eastAsia="Calibri" w:hAnsi="Calibri" w:cs="Calibri"/>
        </w:rPr>
        <w:t xml:space="preserve">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 xml:space="preserve">Организуется работа педагогического совета, методического совета школы по вопросам анализа уровня готовности обучающихся 9 -х, 11 классов к сдаче экзаменов по выбору, выявления имеющихся проблем в подготовке к ГИА, принятия соответствующих управленческих решений. В планы работы МО школы ежемесячно включаются вопросы подготовки к итоговой аттестации, дополнительные семинары, направления на курсы повышения квалификации, обучения учителей-предметников для последующей их работы экспертами ОГЭ, ЕГЭ привлечения ресурсов дистанционного обучения и ресурсов Интернет для подготовки к итоговой аттестации; использования часов элективных учебных предметов и их эффективность. </w:t>
      </w:r>
    </w:p>
    <w:p w:rsidR="006D3EE5" w:rsidRDefault="006D3EE5" w:rsidP="006D3EE5">
      <w:pPr>
        <w:numPr>
          <w:ilvl w:val="0"/>
          <w:numId w:val="4"/>
        </w:numPr>
        <w:ind w:right="335"/>
      </w:pPr>
      <w:r>
        <w:t>Оперативно обновляется информация на сайте школы, информационном стенде: нормативные документы по процедуре ОГЭ, ЕГЭ; телефоны «Горячей линии»; расписание дополнительных занятий и консультаций; сайты и ссылки для подготовки к ОГЭ; ЕГЭ;</w:t>
      </w:r>
    </w:p>
    <w:p w:rsidR="006D3EE5" w:rsidRDefault="006D3EE5" w:rsidP="006D3EE5">
      <w:pPr>
        <w:ind w:left="355" w:right="335" w:firstLine="0"/>
      </w:pPr>
      <w:r>
        <w:t xml:space="preserve"> советы педагога - психолога 9-классникам и 11-классникам по выбору экзаменов, родителям (законным представителям) и др. </w:t>
      </w:r>
    </w:p>
    <w:p w:rsidR="006D3EE5" w:rsidRDefault="006D3EE5" w:rsidP="006D3EE5">
      <w:pPr>
        <w:spacing w:after="0" w:line="259" w:lineRule="auto"/>
        <w:ind w:left="81" w:right="0" w:firstLine="0"/>
        <w:jc w:val="center"/>
      </w:pPr>
      <w:r>
        <w:rPr>
          <w:b/>
        </w:rPr>
        <w:t xml:space="preserve"> </w:t>
      </w:r>
    </w:p>
    <w:p w:rsidR="006D3EE5" w:rsidRDefault="006D3EE5" w:rsidP="006D3EE5">
      <w:pPr>
        <w:spacing w:after="30" w:line="259" w:lineRule="auto"/>
        <w:ind w:left="86" w:right="0" w:firstLine="0"/>
        <w:jc w:val="center"/>
      </w:pPr>
      <w:r>
        <w:rPr>
          <w:b/>
          <w:sz w:val="26"/>
        </w:rPr>
        <w:t xml:space="preserve"> </w:t>
      </w:r>
    </w:p>
    <w:p w:rsidR="006D3EE5" w:rsidRDefault="006D3EE5" w:rsidP="006D3EE5">
      <w:pPr>
        <w:spacing w:after="4" w:line="270" w:lineRule="auto"/>
        <w:ind w:left="31" w:right="15"/>
        <w:jc w:val="center"/>
      </w:pPr>
      <w:r>
        <w:rPr>
          <w:b/>
          <w:sz w:val="26"/>
        </w:rPr>
        <w:t xml:space="preserve">Задачи педагогического коллектива на 2023-2024 учебный год по подготовке обучающихся к ГИА: </w:t>
      </w:r>
    </w:p>
    <w:p w:rsidR="006D3EE5" w:rsidRDefault="006D3EE5" w:rsidP="006D3EE5">
      <w:pPr>
        <w:spacing w:after="20" w:line="259" w:lineRule="auto"/>
        <w:ind w:left="360" w:right="0" w:firstLine="0"/>
        <w:jc w:val="left"/>
      </w:pPr>
      <w:r>
        <w:rPr>
          <w:sz w:val="26"/>
        </w:rPr>
        <w:t xml:space="preserve">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совершенствовать методику преподавания с учетом требований итоговой аттестации;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lastRenderedPageBreak/>
        <w:t xml:space="preserve">продолжать контроль в 9 и 11 классах с целью отработки знаний выпускников и оказания своевременной помощи обучающимся, которые показывают низкие результаты «группа риска»;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МО. Продолжать планомерную и системную работу по подготовке обучающихся к ГИА (ведение </w:t>
      </w:r>
      <w:proofErr w:type="spellStart"/>
      <w:r>
        <w:t>ИОМов</w:t>
      </w:r>
      <w:proofErr w:type="spellEnd"/>
      <w:r>
        <w:t xml:space="preserve"> выпускников, карт учета данных </w:t>
      </w:r>
      <w:proofErr w:type="spellStart"/>
      <w:r>
        <w:t>внутришкольного</w:t>
      </w:r>
      <w:proofErr w:type="spellEnd"/>
      <w:r>
        <w:t xml:space="preserve"> мониторинга,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 </w:t>
      </w:r>
    </w:p>
    <w:p w:rsidR="006D3EE5" w:rsidRDefault="006D3EE5" w:rsidP="006D3EE5">
      <w:pPr>
        <w:spacing w:after="13" w:line="266" w:lineRule="auto"/>
        <w:ind w:left="355" w:right="0"/>
        <w:jc w:val="left"/>
      </w:pPr>
      <w:r>
        <w:rPr>
          <w:b/>
        </w:rPr>
        <w:t xml:space="preserve">Организация работы педагогического коллектива по подготовке обучающихся к проведению ОГЭ и ЕГЭ в 2023-2024 учебном году направлена на: 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развитие навыков самоконтроля и самоанализа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индивидуализацию процесса обучения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работу с </w:t>
      </w:r>
      <w:proofErr w:type="spellStart"/>
      <w:r>
        <w:t>КИМами</w:t>
      </w:r>
      <w:proofErr w:type="spellEnd"/>
      <w:r>
        <w:t xml:space="preserve"> </w:t>
      </w:r>
    </w:p>
    <w:p w:rsidR="006D3EE5" w:rsidRDefault="006D3EE5" w:rsidP="006D3EE5">
      <w:pPr>
        <w:numPr>
          <w:ilvl w:val="0"/>
          <w:numId w:val="5"/>
        </w:numPr>
        <w:ind w:right="335" w:hanging="173"/>
      </w:pPr>
      <w:r>
        <w:t xml:space="preserve">знакомство обучающихся с формой проведения ОГЭ и </w:t>
      </w:r>
      <w:proofErr w:type="gramStart"/>
      <w:r>
        <w:t>ЕГЭ;  обучение</w:t>
      </w:r>
      <w:proofErr w:type="gramEnd"/>
      <w:r>
        <w:t xml:space="preserve"> учащихся заполнению бланков и т.д. </w:t>
      </w:r>
    </w:p>
    <w:p w:rsidR="006D3EE5" w:rsidRDefault="006D3EE5" w:rsidP="006D3EE5">
      <w:pPr>
        <w:ind w:left="355" w:right="335"/>
      </w:pPr>
      <w:r>
        <w:rPr>
          <w:rFonts w:ascii="Calibri" w:eastAsia="Calibri" w:hAnsi="Calibri" w:cs="Calibri"/>
        </w:rPr>
        <w:t xml:space="preserve">● </w:t>
      </w:r>
      <w:r>
        <w:t xml:space="preserve">подготовку к итоговому сочинению как условие допуска к ЕГЭ;  </w:t>
      </w:r>
    </w:p>
    <w:p w:rsidR="006D3EE5" w:rsidRDefault="006D3EE5" w:rsidP="006D3EE5">
      <w:pPr>
        <w:ind w:left="355" w:right="335"/>
      </w:pPr>
      <w:r>
        <w:rPr>
          <w:rFonts w:ascii="Calibri" w:eastAsia="Calibri" w:hAnsi="Calibri" w:cs="Calibri"/>
        </w:rPr>
        <w:t>●</w:t>
      </w:r>
      <w:r>
        <w:t xml:space="preserve">подготовку </w:t>
      </w:r>
      <w:proofErr w:type="gramStart"/>
      <w:r>
        <w:t>к  итоговому</w:t>
      </w:r>
      <w:proofErr w:type="gramEnd"/>
      <w:r>
        <w:t xml:space="preserve"> собеседованию, как условие допуска к ОГЭ. </w:t>
      </w:r>
    </w:p>
    <w:p w:rsidR="006D3EE5" w:rsidRDefault="006D3EE5" w:rsidP="006D3EE5">
      <w:pPr>
        <w:spacing w:after="13" w:line="266" w:lineRule="auto"/>
        <w:ind w:left="355" w:right="3255"/>
        <w:jc w:val="left"/>
      </w:pPr>
      <w:r>
        <w:rPr>
          <w:b/>
        </w:rPr>
        <w:t xml:space="preserve">Особое внимание при проведении разъяснительной работы с обучающимися 9-х и 11 классов уделить: </w:t>
      </w:r>
      <w:r>
        <w:rPr>
          <w:rFonts w:asciiTheme="minorHAnsi" w:eastAsia="Segoe UI Symbol" w:hAnsiTheme="minorHAnsi" w:cs="Segoe UI Symbol"/>
        </w:rPr>
        <w:t>*</w:t>
      </w:r>
      <w:r>
        <w:t xml:space="preserve">особенностям проведения ГИА для выпускников с ограниченными возможностями здоровья; </w:t>
      </w:r>
    </w:p>
    <w:p w:rsidR="006D3EE5" w:rsidRDefault="006D3EE5" w:rsidP="006D3EE5">
      <w:pPr>
        <w:numPr>
          <w:ilvl w:val="0"/>
          <w:numId w:val="6"/>
        </w:numPr>
        <w:ind w:right="335" w:hanging="173"/>
      </w:pPr>
      <w:r>
        <w:t xml:space="preserve">выбору профильного или базового уровня математики; </w:t>
      </w:r>
    </w:p>
    <w:p w:rsidR="006D3EE5" w:rsidRDefault="006D3EE5" w:rsidP="006D3EE5">
      <w:pPr>
        <w:numPr>
          <w:ilvl w:val="0"/>
          <w:numId w:val="6"/>
        </w:numPr>
        <w:ind w:right="335" w:hanging="173"/>
      </w:pPr>
      <w:r>
        <w:t xml:space="preserve">назначению на ЕГЭ по иностранным языкам: устная и письменная часть; </w:t>
      </w:r>
    </w:p>
    <w:p w:rsidR="006D3EE5" w:rsidRDefault="006D3EE5" w:rsidP="006D3EE5">
      <w:pPr>
        <w:numPr>
          <w:ilvl w:val="0"/>
          <w:numId w:val="6"/>
        </w:numPr>
        <w:ind w:right="335" w:hanging="173"/>
      </w:pPr>
      <w:r>
        <w:t xml:space="preserve">предметам по выбору </w:t>
      </w:r>
    </w:p>
    <w:p w:rsidR="006D3EE5" w:rsidRDefault="006D3EE5" w:rsidP="006D3EE5">
      <w:pPr>
        <w:spacing w:after="13" w:line="266" w:lineRule="auto"/>
        <w:ind w:left="355" w:right="0"/>
        <w:jc w:val="left"/>
      </w:pPr>
      <w:r>
        <w:rPr>
          <w:b/>
        </w:rPr>
        <w:t xml:space="preserve">Основные вопросы организации и проведения ГИА: </w:t>
      </w:r>
    </w:p>
    <w:p w:rsidR="006D3EE5" w:rsidRDefault="006D3EE5" w:rsidP="006D3EE5">
      <w:pPr>
        <w:ind w:left="355" w:right="335"/>
      </w:pPr>
      <w:r>
        <w:t xml:space="preserve">•места, сроки и порядок подачи заявления на участие в итоговом сочинении (изложении) и ГИА;   </w:t>
      </w:r>
    </w:p>
    <w:p w:rsidR="006D3EE5" w:rsidRDefault="006D3EE5" w:rsidP="006D3EE5">
      <w:pPr>
        <w:ind w:left="355" w:right="335"/>
      </w:pPr>
      <w:r>
        <w:t xml:space="preserve"> •порядок проведения итогового сочинения (изложения) и ГИА;  </w:t>
      </w:r>
    </w:p>
    <w:p w:rsidR="006D3EE5" w:rsidRDefault="006D3EE5" w:rsidP="006D3EE5">
      <w:pPr>
        <w:ind w:left="355" w:right="335"/>
      </w:pPr>
      <w:r>
        <w:t xml:space="preserve">•выбор предметов на прохождение ГИА, в том числе по математике профильного и базового уровней;  </w:t>
      </w:r>
    </w:p>
    <w:p w:rsidR="006D3EE5" w:rsidRDefault="006D3EE5" w:rsidP="006D3EE5">
      <w:pPr>
        <w:ind w:left="355" w:right="335"/>
      </w:pPr>
      <w:r>
        <w:t xml:space="preserve">•перечень запрещенных и допустимых средств в пункте проведения экзамена;  </w:t>
      </w:r>
    </w:p>
    <w:p w:rsidR="006D3EE5" w:rsidRDefault="006D3EE5" w:rsidP="006D3EE5">
      <w:pPr>
        <w:ind w:left="355" w:right="335"/>
      </w:pPr>
      <w:r>
        <w:t xml:space="preserve">•процедуры завершения экзамена по уважительной причине и удаления с экзамена;  </w:t>
      </w:r>
    </w:p>
    <w:p w:rsidR="006D3EE5" w:rsidRDefault="006D3EE5" w:rsidP="006D3EE5">
      <w:pPr>
        <w:ind w:left="355" w:right="335"/>
      </w:pPr>
      <w:r>
        <w:t xml:space="preserve">•условия допуска к ГИА в резервные дни;  </w:t>
      </w:r>
    </w:p>
    <w:p w:rsidR="006D3EE5" w:rsidRDefault="006D3EE5" w:rsidP="006D3EE5">
      <w:pPr>
        <w:ind w:left="355" w:right="335"/>
      </w:pPr>
      <w:r>
        <w:t xml:space="preserve">•сроки и места ознакомления с результатами ГИА;  </w:t>
      </w:r>
    </w:p>
    <w:p w:rsidR="006D3EE5" w:rsidRDefault="006D3EE5" w:rsidP="006D3EE5">
      <w:pPr>
        <w:ind w:left="355" w:right="335"/>
      </w:pPr>
      <w:r>
        <w:lastRenderedPageBreak/>
        <w:t xml:space="preserve">•сроки, места и порядок подачи апелляции о нарушении установленного порядка проведения ГИА и о несогласии с выставленными баллами; </w:t>
      </w:r>
    </w:p>
    <w:p w:rsidR="006D3EE5" w:rsidRDefault="006D3EE5" w:rsidP="006D3EE5">
      <w:pPr>
        <w:ind w:left="355" w:right="335"/>
      </w:pPr>
      <w:r>
        <w:t xml:space="preserve"> •минимальное количество баллов, необходимое для получения аттестата и для поступления в образовательную организацию высшего образования;  </w:t>
      </w:r>
    </w:p>
    <w:p w:rsidR="006D3EE5" w:rsidRDefault="006D3EE5" w:rsidP="006D3EE5">
      <w:pPr>
        <w:ind w:left="355" w:right="335"/>
      </w:pPr>
      <w:r>
        <w:t xml:space="preserve">•оказание психологической помощи при необходимости. </w:t>
      </w:r>
    </w:p>
    <w:p w:rsidR="006D3EE5" w:rsidRDefault="006D3EE5" w:rsidP="006D3EE5">
      <w:pPr>
        <w:ind w:left="355" w:right="335"/>
      </w:pPr>
    </w:p>
    <w:p w:rsidR="006D3EE5" w:rsidRDefault="006D3EE5" w:rsidP="006D3EE5">
      <w:pPr>
        <w:ind w:left="355" w:right="335"/>
      </w:pPr>
    </w:p>
    <w:p w:rsidR="006D3EE5" w:rsidRDefault="006D3EE5" w:rsidP="006D3EE5">
      <w:pPr>
        <w:ind w:left="355" w:right="335"/>
      </w:pPr>
    </w:p>
    <w:p w:rsidR="006D3EE5" w:rsidRDefault="006D3EE5" w:rsidP="006D3EE5">
      <w:pPr>
        <w:ind w:left="355" w:right="335"/>
      </w:pPr>
    </w:p>
    <w:p w:rsidR="006D3EE5" w:rsidRDefault="006D3EE5" w:rsidP="006D3EE5">
      <w:pPr>
        <w:ind w:left="355" w:right="335"/>
      </w:pPr>
    </w:p>
    <w:p w:rsidR="006D3EE5" w:rsidRDefault="006D3EE5" w:rsidP="006D3EE5">
      <w:pPr>
        <w:ind w:left="355" w:right="335"/>
      </w:pPr>
    </w:p>
    <w:p w:rsidR="006D3EE5" w:rsidRDefault="006D3EE5" w:rsidP="006D3EE5">
      <w:pPr>
        <w:spacing w:after="2" w:line="259" w:lineRule="auto"/>
        <w:ind w:left="360" w:right="0" w:firstLine="0"/>
        <w:jc w:val="left"/>
      </w:pPr>
      <w:r>
        <w:t xml:space="preserve"> </w:t>
      </w:r>
    </w:p>
    <w:p w:rsidR="006D3EE5" w:rsidRDefault="006D3EE5" w:rsidP="006D3EE5">
      <w:pPr>
        <w:spacing w:after="0" w:line="259" w:lineRule="auto"/>
        <w:ind w:left="86" w:right="0" w:firstLine="0"/>
      </w:pPr>
    </w:p>
    <w:p w:rsidR="006D3EE5" w:rsidRDefault="006D3EE5" w:rsidP="006D3EE5">
      <w:pPr>
        <w:pStyle w:val="2"/>
        <w:ind w:left="31" w:right="8"/>
      </w:pPr>
      <w:r>
        <w:t xml:space="preserve">План-график по организации подготовки и проведения государственной итоговой аттестации (ОГЭ и ЕГЭ) в 9, 11 классах в 2023-2024 учебном году </w:t>
      </w:r>
    </w:p>
    <w:p w:rsidR="006D3EE5" w:rsidRDefault="006D3EE5" w:rsidP="006D3EE5">
      <w:pPr>
        <w:spacing w:after="0" w:line="259" w:lineRule="auto"/>
        <w:ind w:left="8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B34CA7" w:rsidRDefault="006D3EE5" w:rsidP="004B0322">
            <w:pPr>
              <w:spacing w:after="13" w:line="259" w:lineRule="auto"/>
              <w:ind w:left="58" w:right="0" w:firstLine="0"/>
              <w:rPr>
                <w:b/>
                <w:bCs/>
              </w:rPr>
            </w:pPr>
            <w:r w:rsidRPr="00B34CA7">
              <w:rPr>
                <w:b/>
                <w:bCs/>
              </w:rPr>
              <w:t>№</w:t>
            </w:r>
          </w:p>
          <w:p w:rsidR="006D3EE5" w:rsidRPr="00B34CA7" w:rsidRDefault="006D3EE5" w:rsidP="004B0322">
            <w:pPr>
              <w:spacing w:after="0" w:line="259" w:lineRule="auto"/>
              <w:ind w:left="14" w:right="0" w:firstLine="0"/>
              <w:jc w:val="left"/>
              <w:rPr>
                <w:b/>
                <w:bCs/>
              </w:rPr>
            </w:pPr>
            <w:r w:rsidRPr="00B34CA7">
              <w:rPr>
                <w:b/>
                <w:bCs/>
              </w:rPr>
              <w:t xml:space="preserve">п/п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B34CA7" w:rsidRDefault="006D3EE5" w:rsidP="004B0322">
            <w:pPr>
              <w:spacing w:after="0" w:line="259" w:lineRule="auto"/>
              <w:ind w:left="0" w:right="43" w:firstLine="0"/>
              <w:jc w:val="center"/>
              <w:rPr>
                <w:b/>
                <w:bCs/>
              </w:rPr>
            </w:pPr>
            <w:r w:rsidRPr="00B34CA7">
              <w:rPr>
                <w:b/>
                <w:bCs/>
              </w:rPr>
              <w:t xml:space="preserve">Сроки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B34CA7" w:rsidRDefault="006D3EE5" w:rsidP="004B0322">
            <w:pPr>
              <w:spacing w:after="0" w:line="259" w:lineRule="auto"/>
              <w:ind w:left="0" w:right="37" w:firstLine="0"/>
              <w:jc w:val="center"/>
              <w:rPr>
                <w:b/>
                <w:bCs/>
              </w:rPr>
            </w:pPr>
            <w:r w:rsidRPr="00B34CA7">
              <w:rPr>
                <w:b/>
                <w:bCs/>
              </w:rPr>
              <w:t xml:space="preserve">Ответственные 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57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Август </w:t>
            </w:r>
          </w:p>
          <w:p w:rsidR="006D3EE5" w:rsidRPr="00F55453" w:rsidRDefault="006D3EE5" w:rsidP="004B0322">
            <w:pPr>
              <w:spacing w:after="0" w:line="259" w:lineRule="auto"/>
              <w:ind w:left="0" w:right="46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>2023</w:t>
            </w:r>
          </w:p>
          <w:p w:rsidR="006D3EE5" w:rsidRDefault="006D3EE5" w:rsidP="004B0322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Проведение статистического анализа и подготовка статистических материалов по итогам ГИА-9 и ГИА-11 в 2023 году</w:t>
            </w:r>
            <w:r>
              <w:rPr>
                <w:b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1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Анализ организации, проведения и результатов ГИА в 2023 году на педагогическом совете</w:t>
            </w:r>
            <w:r>
              <w:rPr>
                <w:b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682" w:right="0" w:hanging="682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утверждение циклограммы -организационной подготовки МБОУ «СОШ № 1 </w:t>
            </w:r>
            <w:proofErr w:type="spellStart"/>
            <w:r>
              <w:t>с.п</w:t>
            </w:r>
            <w:proofErr w:type="spellEnd"/>
            <w:r>
              <w:t xml:space="preserve">. Верхний-Наур» к ГИА в 2023- 2024 учебном году.   </w:t>
            </w:r>
            <w:r>
              <w:rPr>
                <w:b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0" w:line="259" w:lineRule="auto"/>
              <w:ind w:left="807" w:right="0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6" w:firstLine="0"/>
              <w:jc w:val="center"/>
            </w:pPr>
            <w:r>
              <w:t xml:space="preserve">4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Оформление страницы на сайте школы «Государственная итоговая аттестация» Перечень информации, обязательной для размещения на сайте: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6D3EE5" w:rsidTr="004B0322">
        <w:trPr>
          <w:trHeight w:val="221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6D3EE5">
            <w:pPr>
              <w:numPr>
                <w:ilvl w:val="0"/>
                <w:numId w:val="13"/>
              </w:numPr>
              <w:spacing w:after="25" w:line="259" w:lineRule="auto"/>
              <w:ind w:right="0" w:firstLine="0"/>
              <w:jc w:val="left"/>
            </w:pPr>
            <w:r>
              <w:t xml:space="preserve">Ссылки на федеральный и региональный порталы 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20" w:line="259" w:lineRule="auto"/>
              <w:ind w:right="0" w:firstLine="0"/>
              <w:jc w:val="left"/>
            </w:pPr>
            <w:r>
              <w:t xml:space="preserve">Ссылки на федеральные и региональные нормативные правовые акты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0" w:line="281" w:lineRule="auto"/>
              <w:ind w:right="0" w:firstLine="0"/>
              <w:jc w:val="left"/>
            </w:pPr>
            <w:r>
              <w:t xml:space="preserve">Информация о лице, ответственном в лицее за организацию и проведение ГИА (ФИО, должность, телефон, часы приема) 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25" w:line="259" w:lineRule="auto"/>
              <w:ind w:right="0" w:firstLine="0"/>
              <w:jc w:val="left"/>
            </w:pPr>
            <w:r>
              <w:t xml:space="preserve">План мероприятий по подготовке к ГИА 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20" w:line="259" w:lineRule="auto"/>
              <w:ind w:right="0" w:firstLine="0"/>
              <w:jc w:val="left"/>
            </w:pPr>
            <w:r>
              <w:t xml:space="preserve">Инструкции для участников ГИА 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25" w:line="259" w:lineRule="auto"/>
              <w:ind w:right="0" w:firstLine="0"/>
              <w:jc w:val="left"/>
            </w:pPr>
            <w:r>
              <w:t xml:space="preserve">Памятка для родителей  </w:t>
            </w:r>
          </w:p>
          <w:p w:rsidR="006D3EE5" w:rsidRDefault="006D3EE5" w:rsidP="006D3EE5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t xml:space="preserve">Плакаты, видеоролики о проведении ГИА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D3EE5" w:rsidTr="004B0322"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5" w:line="259" w:lineRule="auto"/>
              <w:ind w:left="0" w:right="0" w:firstLine="0"/>
              <w:jc w:val="left"/>
            </w:pPr>
            <w:r>
              <w:t xml:space="preserve">Издание приказа о назначении ответственных лиц за:  </w:t>
            </w:r>
          </w:p>
          <w:p w:rsidR="006D3EE5" w:rsidRDefault="006D3EE5" w:rsidP="006D3EE5">
            <w:pPr>
              <w:numPr>
                <w:ilvl w:val="0"/>
                <w:numId w:val="14"/>
              </w:numPr>
              <w:spacing w:after="2" w:line="275" w:lineRule="auto"/>
              <w:ind w:right="253" w:firstLine="0"/>
              <w:jc w:val="left"/>
            </w:pPr>
            <w:r>
              <w:t xml:space="preserve">организацию и проведение ГИА по программам основного общего и среднего общего образования; </w:t>
            </w:r>
          </w:p>
          <w:p w:rsidR="006D3EE5" w:rsidRDefault="006D3EE5" w:rsidP="006D3EE5">
            <w:pPr>
              <w:numPr>
                <w:ilvl w:val="0"/>
                <w:numId w:val="14"/>
              </w:numPr>
              <w:spacing w:after="0" w:line="259" w:lineRule="auto"/>
              <w:ind w:right="253" w:firstLine="0"/>
              <w:jc w:val="left"/>
            </w:pPr>
            <w:r>
              <w:t xml:space="preserve">подготовку обучающихся IX и XI классов к участию в ГИА в 2023-2024 учебном году;  - ведение информационной базы участников ГИА,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4" w:line="259" w:lineRule="auto"/>
              <w:ind w:left="0" w:right="55" w:firstLine="0"/>
            </w:pPr>
            <w:r>
              <w:t xml:space="preserve">Директор школы  </w:t>
            </w:r>
          </w:p>
          <w:p w:rsidR="006D3EE5" w:rsidRDefault="006D3EE5" w:rsidP="004B0322">
            <w:pPr>
              <w:spacing w:after="20" w:line="259" w:lineRule="auto"/>
              <w:ind w:left="0" w:right="0" w:firstLine="0"/>
              <w:jc w:val="center"/>
            </w:pPr>
          </w:p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8" w:firstLine="0"/>
            </w:pPr>
            <w:r>
              <w:t xml:space="preserve">Проведение заседаний предметных МО «Анализ результатов ОГЭ, ЕГЭ 2023 г. Проблемы преподавания отдельных элементов содержания предметных курсов в рамках подготовки к ОГЭ, ЕГЭ».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" w:line="275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руководители.</w:t>
            </w:r>
            <w:r>
              <w:rPr>
                <w:b/>
              </w:rPr>
              <w:t xml:space="preserve">  </w:t>
            </w:r>
          </w:p>
        </w:tc>
      </w:tr>
      <w:tr w:rsidR="006D3EE5" w:rsidTr="004B0322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7" w:firstLine="0"/>
            </w:pPr>
            <w:r>
              <w:t xml:space="preserve">Подготовка заместителями директоров по УР и классных руководителей, учителей - предметников по использованию анализа результатов ГИА-9 и ГИА-11 для повышения качества образовательного процесса и подготовки обучающихся к ГИА в 2024 году.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rPr>
          <w:trHeight w:val="21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7" w:lineRule="auto"/>
              <w:ind w:left="0" w:right="0" w:firstLine="0"/>
            </w:pPr>
            <w:r>
              <w:t xml:space="preserve">Создание и обеспечение доступа к справочным, информационным и учебно-тренировочным материалам. Оформление настенных плакатов.  </w:t>
            </w:r>
          </w:p>
          <w:p w:rsidR="006D3EE5" w:rsidRDefault="006D3EE5" w:rsidP="004B0322">
            <w:pPr>
              <w:spacing w:after="0" w:line="278" w:lineRule="auto"/>
              <w:ind w:left="0" w:right="57" w:firstLine="0"/>
            </w:pPr>
            <w:r>
              <w:t xml:space="preserve">Оформление графика консультаций и дополнительных занятий для подготовки обучающихся к ЕГЭ, ОГЭ. Выделение рабочих мест в кабинете информатики для обращения к </w:t>
            </w:r>
            <w:proofErr w:type="spellStart"/>
            <w:r>
              <w:t>Интернетресурсам</w:t>
            </w:r>
            <w:proofErr w:type="spellEnd"/>
            <w:r>
              <w:t xml:space="preserve">. </w:t>
            </w:r>
          </w:p>
          <w:p w:rsidR="006D3EE5" w:rsidRDefault="006D3EE5" w:rsidP="004B0322">
            <w:pPr>
              <w:spacing w:after="0" w:line="259" w:lineRule="auto"/>
              <w:ind w:left="0" w:right="54" w:firstLine="0"/>
            </w:pPr>
            <w:r>
              <w:t xml:space="preserve"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педагогических измерений http://www.rustest.ru/ - ФГБУ «Федеральный центр тестирования»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5" w:line="259" w:lineRule="auto"/>
              <w:ind w:left="0" w:right="0" w:firstLine="0"/>
              <w:jc w:val="left"/>
            </w:pPr>
            <w:r>
              <w:t xml:space="preserve">Зам. директора по </w:t>
            </w:r>
          </w:p>
          <w:p w:rsidR="006D3EE5" w:rsidRDefault="006D3EE5" w:rsidP="004B0322">
            <w:pPr>
              <w:spacing w:after="24" w:line="259" w:lineRule="auto"/>
              <w:ind w:left="0" w:right="0" w:firstLine="0"/>
              <w:jc w:val="left"/>
            </w:pPr>
            <w:r>
              <w:t xml:space="preserve">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D3EE5" w:rsidTr="004B0322">
        <w:trPr>
          <w:trHeight w:val="1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Проведение входных диагностических работ по русскому языку и математике в 9-х и 11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</w:p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</w:p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</w:p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>Сентябрь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7" w:lineRule="auto"/>
              <w:ind w:left="0" w:right="0" w:firstLine="0"/>
            </w:pPr>
            <w:r>
              <w:t xml:space="preserve">Проведение первичного анкетирования для сбора информации о выборе экзаменов по общеобразовательным предметам в форме ОГЭ, ЕГЭ.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Составление графика консультаций, дополнительных занятий по подготовке к ОГЭ, ЕГЭ по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226" w:firstLine="0"/>
              <w:jc w:val="left"/>
            </w:pPr>
            <w:r>
              <w:t xml:space="preserve">Зам. директора по УР., классные руководители,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общеобразовательным предметам.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(на классных часах) по выбору обучающимися предметов для сдачи ОГЭ, ЕГЭ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- психолог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t xml:space="preserve">11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Сентябрь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1" w:line="240" w:lineRule="auto"/>
              <w:ind w:left="0" w:right="0" w:firstLine="0"/>
            </w:pPr>
            <w: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консультаций и </w:t>
            </w:r>
          </w:p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дополнительных занятий, результатами входных диагностических работ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" w:line="24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Октябрь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69" w:firstLine="0"/>
            </w:pPr>
            <w:r>
              <w:t xml:space="preserve">Изучение методических рекомендаций по вопросу: «Итоговое сочинение (изложение) как условие допуска к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Зам.директора</w:t>
            </w:r>
            <w:proofErr w:type="spellEnd"/>
            <w:r>
              <w:t xml:space="preserve"> по УР Учителя русского языка и литературы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0" w:line="240" w:lineRule="auto"/>
              <w:ind w:left="0" w:right="0" w:firstLine="0"/>
              <w:jc w:val="left"/>
            </w:pPr>
            <w:r>
              <w:t xml:space="preserve">1.Подготовка информационного уголка для учащихся и родителей «Готовимся к экзаменам» </w:t>
            </w:r>
          </w:p>
          <w:p w:rsidR="006D3EE5" w:rsidRDefault="006D3EE5" w:rsidP="006D3EE5">
            <w:pPr>
              <w:numPr>
                <w:ilvl w:val="0"/>
                <w:numId w:val="15"/>
              </w:numPr>
              <w:spacing w:after="26" w:line="240" w:lineRule="auto"/>
              <w:ind w:right="0" w:hanging="244"/>
              <w:jc w:val="left"/>
            </w:pPr>
            <w:r>
              <w:t xml:space="preserve">Изучение проекта демонстрационных вариантов ОГЭ и ЕГЭ.  </w:t>
            </w:r>
          </w:p>
          <w:p w:rsidR="006D3EE5" w:rsidRDefault="006D3EE5" w:rsidP="006D3EE5">
            <w:pPr>
              <w:numPr>
                <w:ilvl w:val="0"/>
                <w:numId w:val="15"/>
              </w:numPr>
              <w:spacing w:after="20" w:line="240" w:lineRule="auto"/>
              <w:ind w:right="0" w:hanging="244"/>
              <w:jc w:val="left"/>
            </w:pPr>
            <w:r>
              <w:t xml:space="preserve">Написание анализа входной диагностики.  </w:t>
            </w:r>
          </w:p>
          <w:p w:rsidR="006D3EE5" w:rsidRDefault="006D3EE5" w:rsidP="006D3EE5">
            <w:pPr>
              <w:numPr>
                <w:ilvl w:val="0"/>
                <w:numId w:val="15"/>
              </w:numPr>
              <w:spacing w:after="0" w:line="240" w:lineRule="auto"/>
              <w:ind w:right="0" w:hanging="244"/>
              <w:jc w:val="left"/>
            </w:pPr>
            <w:r>
              <w:t xml:space="preserve">Подготовка к совещанию при директоре по теме «Подготовка к ОГЭ и ЕГЭ».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Зам. директора по УР 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Проведение мониторинга выбора обучающихся IX и XI классов предметов для участия в ГИА 2024 года. Сбор информации и подготовка базы данных на выпускников.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Посещение уроков 9-х и 11-х классов с целью оценки уровня подготовленности обучающихся к итоговой аттестации в форме ОГЭ, ЕГЭ.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</w:pPr>
            <w:r>
              <w:t xml:space="preserve">Зам директора по УР </w:t>
            </w:r>
          </w:p>
        </w:tc>
      </w:tr>
      <w:tr w:rsidR="006D3EE5" w:rsidTr="004B0322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</w:pPr>
            <w:r>
              <w:t xml:space="preserve">Составление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УР Учителя - предметники </w:t>
            </w:r>
          </w:p>
        </w:tc>
      </w:tr>
      <w:tr w:rsidR="006D3EE5" w:rsidTr="004B0322">
        <w:trPr>
          <w:trHeight w:val="24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40" w:lineRule="auto"/>
              <w:ind w:left="0" w:right="62" w:firstLine="0"/>
            </w:pPr>
            <w:r>
              <w:t xml:space="preserve">Разработка и обновление локально-нормативной базы по организации и проведению ГИА выпускников 9х и 11-х классов. Изучение проектов демонстрационных вариантов по предметам учителями, работающими в 9 и 11 классах:  </w:t>
            </w:r>
          </w:p>
          <w:p w:rsidR="006D3EE5" w:rsidRDefault="006D3EE5" w:rsidP="004B0322">
            <w:pPr>
              <w:spacing w:after="25" w:line="240" w:lineRule="auto"/>
              <w:ind w:left="0" w:right="0" w:firstLine="0"/>
              <w:jc w:val="left"/>
            </w:pPr>
            <w:r>
              <w:t xml:space="preserve">-ознакомление со структурой и содержанием КИМ,  </w:t>
            </w:r>
          </w:p>
          <w:p w:rsidR="006D3EE5" w:rsidRDefault="006D3EE5" w:rsidP="004B0322">
            <w:pPr>
              <w:spacing w:after="20" w:line="240" w:lineRule="auto"/>
              <w:ind w:left="0" w:right="0" w:firstLine="0"/>
              <w:jc w:val="left"/>
            </w:pPr>
            <w:r>
              <w:t xml:space="preserve">-изучение кодификатора требований к уровню подготовки выпускников,  </w:t>
            </w:r>
          </w:p>
          <w:p w:rsidR="006D3EE5" w:rsidRDefault="006D3EE5" w:rsidP="004B0322">
            <w:pPr>
              <w:spacing w:after="20" w:line="240" w:lineRule="auto"/>
              <w:ind w:left="0" w:right="0" w:firstLine="0"/>
              <w:jc w:val="left"/>
            </w:pPr>
            <w:r>
              <w:t xml:space="preserve">-изучение элементов содержания по предметам,  </w:t>
            </w:r>
          </w:p>
          <w:p w:rsidR="006D3EE5" w:rsidRDefault="006D3EE5" w:rsidP="004B0322">
            <w:pPr>
              <w:spacing w:after="19" w:line="240" w:lineRule="auto"/>
              <w:ind w:left="0" w:right="0" w:firstLine="0"/>
              <w:jc w:val="left"/>
            </w:pPr>
            <w:r>
              <w:t xml:space="preserve">-изучение спецификации демонстрационного варианта -2024 </w:t>
            </w:r>
          </w:p>
          <w:p w:rsidR="006D3EE5" w:rsidRDefault="006D3EE5" w:rsidP="004B0322">
            <w:pPr>
              <w:spacing w:after="21" w:line="240" w:lineRule="auto"/>
              <w:ind w:left="0" w:right="0" w:firstLine="0"/>
              <w:jc w:val="left"/>
            </w:pPr>
            <w:r>
              <w:t xml:space="preserve"> -ознакомление с новыми нормативными документами  </w:t>
            </w:r>
          </w:p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- посещение семинаров по вопросам организации ОГЭ и ЕГЭ в 2023-2024 учебном году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3" w:line="24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40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Работа с обучающимися </w:t>
            </w:r>
          </w:p>
        </w:tc>
      </w:tr>
      <w:tr w:rsidR="006D3EE5" w:rsidTr="004B0322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Октябрь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Изучение памятки порядка проведения итогового сочинения (изложения) как условие допуска к ГИА учащихся 11 –х классов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6" w:line="275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русского языка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>Изучение памятки порядка проведения итогового  собеседования по русскому языку как условие допуска к ГИА учащихся 9 –х классов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6" w:line="275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русского языка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5033" w:type="dxa"/>
        <w:tblInd w:w="-67" w:type="dxa"/>
        <w:tblCellMar>
          <w:top w:w="12" w:type="dxa"/>
          <w:left w:w="110" w:type="dxa"/>
          <w:right w:w="7" w:type="dxa"/>
        </w:tblCellMar>
        <w:tblLook w:val="04A0" w:firstRow="1" w:lastRow="0" w:firstColumn="1" w:lastColumn="0" w:noHBand="0" w:noVBand="1"/>
      </w:tblPr>
      <w:tblGrid>
        <w:gridCol w:w="571"/>
        <w:gridCol w:w="1556"/>
        <w:gridCol w:w="10409"/>
        <w:gridCol w:w="2497"/>
      </w:tblGrid>
      <w:tr w:rsidR="006D3EE5" w:rsidTr="004B0322">
        <w:trPr>
          <w:trHeight w:val="8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за успеваемостью обучающихся и посещаемостью уроков.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11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6" w:firstLine="0"/>
            </w:pPr>
            <w:r>
              <w:t xml:space="preserve">Информирование о правилах заполнения бланков ГИА. Типичные ошибки при заполнении бланков. Контроль за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4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3" w:line="259" w:lineRule="auto"/>
              <w:ind w:left="0" w:right="0" w:firstLine="0"/>
            </w:pPr>
            <w:r>
              <w:t xml:space="preserve">Проведение школьных родительских собраний по вопросам организации и проведения ГИА в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rPr>
                <w:b/>
              </w:rPr>
              <w:lastRenderedPageBreak/>
              <w:t xml:space="preserve">13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1" w:firstLine="0"/>
            </w:pPr>
            <w: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5" w:lineRule="auto"/>
              <w:ind w:left="0" w:right="0" w:firstLine="0"/>
              <w:jc w:val="left"/>
            </w:pPr>
            <w:r>
              <w:t xml:space="preserve">Зам директора по УР </w:t>
            </w:r>
          </w:p>
          <w:p w:rsidR="006D3EE5" w:rsidRDefault="006D3EE5" w:rsidP="004B0322">
            <w:pPr>
              <w:spacing w:after="19" w:line="259" w:lineRule="auto"/>
              <w:ind w:left="0" w:right="0" w:firstLine="0"/>
              <w:jc w:val="left"/>
            </w:pPr>
            <w:r>
              <w:t xml:space="preserve">Учителя – предметники,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Педагог- психолог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</w:p>
          <w:p w:rsidR="006D3EE5" w:rsidRDefault="006D3EE5" w:rsidP="004B0322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rPr>
          <w:trHeight w:val="1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19" w:right="0" w:firstLine="0"/>
              <w:jc w:val="left"/>
              <w:rPr>
                <w:b/>
                <w:bCs/>
              </w:rPr>
            </w:pPr>
            <w:r w:rsidRPr="00F55453">
              <w:rPr>
                <w:b/>
                <w:bCs/>
              </w:rPr>
              <w:t>Ноябрь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line="265" w:lineRule="auto"/>
              <w:ind w:left="0" w:right="105" w:firstLine="0"/>
            </w:pPr>
            <w:r>
              <w:t xml:space="preserve"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2023-2024 учебный год по учебным предметам. </w:t>
            </w:r>
          </w:p>
          <w:p w:rsidR="006D3EE5" w:rsidRDefault="006D3EE5" w:rsidP="004B0322">
            <w:pPr>
              <w:spacing w:after="0" w:line="259" w:lineRule="auto"/>
              <w:ind w:left="0" w:right="101" w:firstLine="0"/>
            </w:pPr>
            <w:r>
              <w:t xml:space="preserve">1.Составление </w:t>
            </w:r>
            <w:proofErr w:type="gramStart"/>
            <w:r>
              <w:t>списков</w:t>
            </w:r>
            <w:proofErr w:type="gramEnd"/>
            <w:r>
              <w:t xml:space="preserve"> обучающихся по подготовке их к сдаче ЕГЭ по выбранному предмету.  </w:t>
            </w:r>
          </w:p>
          <w:p w:rsidR="006D3EE5" w:rsidRDefault="006D3EE5" w:rsidP="004B0322">
            <w:pPr>
              <w:spacing w:after="0" w:line="259" w:lineRule="auto"/>
              <w:ind w:left="0" w:right="101" w:firstLine="0"/>
            </w:pPr>
            <w:r>
              <w:t xml:space="preserve">2.О результатах административных работ. Разработка учителями-предметниками индивидуальных программ для выпускников, не прошедших минимального порога при тренировочном тестировании.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на итоговое сочинение (изложение)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Дополнительные занятия с обучающимися по подготовке к ГИА по ликвидации пробелов в знаниях по текущему материалу. Ознакомление с открытым банком заданий.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Учителя - предметники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8" w:firstLine="0"/>
            </w:pPr>
            <w:r>
              <w:t xml:space="preserve">Проведение вторичного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 ЕГЭ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" w:line="274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8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5" w:firstLine="0"/>
            </w:pPr>
            <w:r>
              <w:t xml:space="preserve"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неудовлетворительные отметки по итогам I четверти (сентябрь-октябрь, 2023 г.). Знакомство с положением о формах и порядке проведения ГИА. Индивидуальные консультации с родителями учеников, имеющих неудовлетворительные отметки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8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</w:pPr>
            <w:r>
              <w:t xml:space="preserve">Ознакомление родителей с результатами вторичного анкетирования для сбора информации о выборе экзаменов по общеобразовательным предметам в форме ОГЭ, ЕГЭ, посещаемостью обучающимися 9-х и 11 классов консультаций, дополнительных занятий по подготовке к ОГЭ, ЕГЭ по общеобразовательным предметам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288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участников государственной итоговой аттестации в 2024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Формирование пакета </w:t>
            </w:r>
            <w:proofErr w:type="gramStart"/>
            <w:r>
              <w:t>документов</w:t>
            </w:r>
            <w:proofErr w:type="gramEnd"/>
            <w:r>
              <w:t xml:space="preserve"> обучающихся IX и XI классов с ограниченными возможностями здоровья для участия в ГИА.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Зам. директора </w:t>
            </w:r>
            <w:proofErr w:type="spellStart"/>
            <w:r>
              <w:t>поУР</w:t>
            </w:r>
            <w:proofErr w:type="spellEnd"/>
            <w:r>
              <w:t xml:space="preserve">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</w:pPr>
            <w:r>
              <w:t xml:space="preserve">Проведение итогового сочинения (изложения) как условие допуска к государственной итоговой аттестации по образовательным программам среднего общего образования (по темам, рекомендованным Министерством образования и науки РФ).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УР. 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" w:line="275" w:lineRule="auto"/>
              <w:ind w:left="0" w:right="0" w:firstLine="0"/>
              <w:jc w:val="left"/>
            </w:pPr>
            <w:r>
              <w:t xml:space="preserve">Зам. директор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- психолог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289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Декабрь 2023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пробного </w:t>
            </w:r>
            <w:proofErr w:type="spellStart"/>
            <w:r>
              <w:t>внутришкольного</w:t>
            </w:r>
            <w:proofErr w:type="spellEnd"/>
            <w:r>
              <w:t xml:space="preserve"> ОГЭ, ЕГЭ по общеобразовательным предметам.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6" w:line="275" w:lineRule="auto"/>
              <w:ind w:left="0" w:right="0" w:firstLine="0"/>
            </w:pPr>
            <w:r>
              <w:t xml:space="preserve">Зам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right w:w="51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итогового сочинения (изложения)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26" w:line="258" w:lineRule="auto"/>
              <w:ind w:left="0" w:right="443" w:firstLine="0"/>
            </w:pPr>
            <w:r>
              <w:t xml:space="preserve">Зам. директора по УР Учителя русского языка.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Декабрь 2023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7" w:firstLine="0"/>
            </w:pPr>
            <w:r>
              <w:t xml:space="preserve">Контроль за успеваемостью учащихся и посещаемостью уроков. Организация работы с родителями (законными представителями) обучающихся, имеющих неудовлетворительные отметки по итогам II четверти (I полугодия). Знакомство с демонстрационным вариантом ГИА и ЕГЭ по предметам в 2023-2024 уч. году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УР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руководители.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Проведение родительского собрания по актуальным вопросам государственной итоговой аттестации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Директор школы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284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57" w:right="57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Январь 2024 </w:t>
            </w: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Предварительное распределение обучающихся IX и XI классов по предметам для участия в ГИА 2024 года.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УР 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6" w:firstLine="0"/>
            </w:pPr>
            <w:r>
              <w:t xml:space="preserve">Прием заявлений от обучающихся XI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F55453">
              <w:rPr>
                <w:b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F55453"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Подготовка пакета нормативно-правовых документов по организации и проведению государственной итоговой аттестации классными руководителями 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283"/>
        </w:trPr>
        <w:tc>
          <w:tcPr>
            <w:tcW w:w="15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8" w:firstLine="0"/>
            </w:pPr>
            <w:r>
              <w:t xml:space="preserve">Проведение анкетирования для сбора информации о выборе экзаменов по общеобразовательным предметам в форме ОГЭ, ЕГЭ. Установление процента посещаемости обучающимися 9-х и 11 классов консультаций, дополнительных занятий по подготовке к ОГЭ, ЕГЭ по общеобразовательным предметам. Составление (предварительное) БД экзаменов по выбору. </w:t>
            </w:r>
            <w:r>
              <w:rPr>
                <w:b/>
              </w:rPr>
              <w:t>Закрытие базы ОГЭ 1 марта 2024 года, ЕГЭ 1 февраля 2024 года.</w:t>
            </w:r>
            <w: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" w:line="275" w:lineRule="auto"/>
              <w:ind w:left="0" w:right="0" w:firstLine="0"/>
            </w:pPr>
            <w:r>
              <w:t xml:space="preserve">Зам директора по УР.  </w:t>
            </w:r>
          </w:p>
          <w:p w:rsidR="006D3EE5" w:rsidRDefault="006D3EE5" w:rsidP="004B0322">
            <w:pPr>
              <w:spacing w:after="20" w:line="259" w:lineRule="auto"/>
              <w:ind w:left="0" w:right="0" w:firstLine="0"/>
              <w:jc w:val="left"/>
            </w:pPr>
            <w:r>
              <w:t xml:space="preserve">Учителя – предметники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top w:w="7" w:type="dxa"/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Уточнение списка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5033" w:type="dxa"/>
        <w:tblInd w:w="-67" w:type="dxa"/>
        <w:tblCellMar>
          <w:top w:w="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71"/>
        <w:gridCol w:w="21"/>
        <w:gridCol w:w="1640"/>
        <w:gridCol w:w="144"/>
        <w:gridCol w:w="10160"/>
        <w:gridCol w:w="2497"/>
      </w:tblGrid>
      <w:tr w:rsidR="006D3EE5" w:rsidTr="004B0322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>7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57" w:right="57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 xml:space="preserve">Январь 2024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Проведение бесед, встреч с родителями по актуальным вопросам ГИА 2024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– предметники Классные руководители </w:t>
            </w:r>
          </w:p>
        </w:tc>
      </w:tr>
      <w:tr w:rsidR="006D3EE5" w:rsidTr="004B0322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53" w:right="0" w:firstLine="0"/>
              <w:jc w:val="left"/>
            </w:pPr>
            <w:r>
              <w:t>8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Консультации с родителями учеников, имеющих неудовлетворительные отметки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rPr>
          <w:trHeight w:val="283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rPr>
          <w:trHeight w:val="6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Pr="00F55453" w:rsidRDefault="006D3EE5" w:rsidP="004B0322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F55453">
              <w:rPr>
                <w:b/>
                <w:bCs/>
              </w:rP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назначения обучающихся IX и XI классов на ГИА. Выверка.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Зам директора по УР  </w:t>
            </w:r>
          </w:p>
        </w:tc>
      </w:tr>
      <w:tr w:rsidR="006D3EE5" w:rsidTr="004B0322">
        <w:trPr>
          <w:trHeight w:val="8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6" w:line="275" w:lineRule="auto"/>
              <w:ind w:left="0" w:right="0" w:firstLine="0"/>
            </w:pPr>
            <w:r>
              <w:t xml:space="preserve">Проведение сочинения (изложения) в XI классе (повторно, по темам, рекомендованным Министерством образования и науки РФ).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Итоговое собеседование по русскому языку в 9 классах.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>Зам директора по УР  .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16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</w:pPr>
            <w:r>
              <w:t xml:space="preserve">Обновление информационного уголка «Готовимся к экзамену в 2023-2024 учебном году». Составление тематических тестов на основе Федерального банка тестовых заданий для проведения пробного экзамена по математике и русскому языку. Утверждение БД выбранных экзаменов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Классные руководители  Учителя - предметники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lastRenderedPageBreak/>
              <w:t xml:space="preserve">Работа с обучающимися </w:t>
            </w:r>
          </w:p>
        </w:tc>
      </w:tr>
      <w:tr w:rsidR="006D3EE5" w:rsidTr="004B0322">
        <w:trPr>
          <w:trHeight w:val="1940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998" w:right="337" w:hanging="883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6298960" wp14:editId="1287FAC0">
                      <wp:simplePos x="0" y="0"/>
                      <wp:positionH relativeFrom="column">
                        <wp:posOffset>359664</wp:posOffset>
                      </wp:positionH>
                      <wp:positionV relativeFrom="paragraph">
                        <wp:posOffset>-30898</wp:posOffset>
                      </wp:positionV>
                      <wp:extent cx="6096" cy="1225905"/>
                      <wp:effectExtent l="0" t="0" r="0" b="0"/>
                      <wp:wrapSquare wrapText="bothSides"/>
                      <wp:docPr id="330030" name="Group 330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225905"/>
                                <a:chOff x="0" y="0"/>
                                <a:chExt cx="6096" cy="1225905"/>
                              </a:xfrm>
                            </wpg:grpSpPr>
                            <wps:wsp>
                              <wps:cNvPr id="350275" name="Shape 350275"/>
                              <wps:cNvSpPr/>
                              <wps:spPr>
                                <a:xfrm>
                                  <a:off x="0" y="0"/>
                                  <a:ext cx="9144" cy="122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9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905"/>
                                      </a:lnTo>
                                      <a:lnTo>
                                        <a:pt x="0" y="12259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F4E64" id="Group 330030" o:spid="_x0000_s1026" style="position:absolute;margin-left:28.3pt;margin-top:-2.45pt;width:.5pt;height:96.55pt;z-index:251659264" coordsize="60,1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">
                      <v:shape id="Shape 350275" o:spid="_x0000_s1027" style="position:absolute;width:91;height:12259;visibility:visible;mso-wrap-style:square;v-text-anchor:top" coordsize="9144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" path="m,l9144,r,1225905l,1225905,,e" fillcolor="black" stroked="f" strokeweight="0">
                        <v:stroke miterlimit="83231f" joinstyle="miter"/>
                        <v:path arrowok="t" textboxrect="0,0,9144,122590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5AB472F" wp14:editId="16D688BB">
                      <wp:simplePos x="0" y="0"/>
                      <wp:positionH relativeFrom="column">
                        <wp:posOffset>1347546</wp:posOffset>
                      </wp:positionH>
                      <wp:positionV relativeFrom="paragraph">
                        <wp:posOffset>-30898</wp:posOffset>
                      </wp:positionV>
                      <wp:extent cx="6096" cy="1225905"/>
                      <wp:effectExtent l="0" t="0" r="0" b="0"/>
                      <wp:wrapSquare wrapText="bothSides"/>
                      <wp:docPr id="330031" name="Group 330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225905"/>
                                <a:chOff x="0" y="0"/>
                                <a:chExt cx="6096" cy="1225905"/>
                              </a:xfrm>
                            </wpg:grpSpPr>
                            <wps:wsp>
                              <wps:cNvPr id="350277" name="Shape 350277"/>
                              <wps:cNvSpPr/>
                              <wps:spPr>
                                <a:xfrm>
                                  <a:off x="0" y="0"/>
                                  <a:ext cx="9144" cy="122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9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905"/>
                                      </a:lnTo>
                                      <a:lnTo>
                                        <a:pt x="0" y="12259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F72C4" id="Group 330031" o:spid="_x0000_s1026" style="position:absolute;margin-left:106.1pt;margin-top:-2.45pt;width:.5pt;height:96.55pt;z-index:251660288" coordsize="60,1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">
                      <v:shape id="Shape 350277" o:spid="_x0000_s1027" style="position:absolute;width:91;height:12259;visibility:visible;mso-wrap-style:square;v-text-anchor:top" coordsize="9144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" path="m,l9144,r,1225905l,1225905,,e" fillcolor="black" stroked="f" strokeweight="0">
                        <v:stroke miterlimit="83231f" joinstyle="miter"/>
                        <v:path arrowok="t" textboxrect="0,0,9144,1225905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481951" wp14:editId="4C0018C8">
                      <wp:simplePos x="0" y="0"/>
                      <wp:positionH relativeFrom="column">
                        <wp:posOffset>7652588</wp:posOffset>
                      </wp:positionH>
                      <wp:positionV relativeFrom="paragraph">
                        <wp:posOffset>-30898</wp:posOffset>
                      </wp:positionV>
                      <wp:extent cx="6096" cy="1225905"/>
                      <wp:effectExtent l="0" t="0" r="0" b="0"/>
                      <wp:wrapSquare wrapText="bothSides"/>
                      <wp:docPr id="330032" name="Group 330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225905"/>
                                <a:chOff x="0" y="0"/>
                                <a:chExt cx="6096" cy="1225905"/>
                              </a:xfrm>
                            </wpg:grpSpPr>
                            <wps:wsp>
                              <wps:cNvPr id="350279" name="Shape 350279"/>
                              <wps:cNvSpPr/>
                              <wps:spPr>
                                <a:xfrm>
                                  <a:off x="0" y="0"/>
                                  <a:ext cx="9144" cy="122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259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25905"/>
                                      </a:lnTo>
                                      <a:lnTo>
                                        <a:pt x="0" y="12259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B2407" id="Group 330032" o:spid="_x0000_s1026" style="position:absolute;margin-left:602.55pt;margin-top:-2.45pt;width:.5pt;height:96.55pt;z-index:251661312" coordsize="60,1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">
                      <v:shape id="Shape 350279" o:spid="_x0000_s1027" style="position:absolute;width:91;height:12259;visibility:visible;mso-wrap-style:square;v-text-anchor:top" coordsize="9144,122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" path="m,l9144,r,1225905l,1225905,,e" fillcolor="black" stroked="f" strokeweight="0">
                        <v:stroke miterlimit="83231f" joinstyle="miter"/>
                        <v:path arrowok="t" textboxrect="0,0,9144,122590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4 Февраль Проведение инструктажа для обучающихся выпускных классов (с ведомостью учета Зам директора по УР  </w:t>
            </w:r>
          </w:p>
          <w:p w:rsidR="006D3EE5" w:rsidRDefault="006D3EE5" w:rsidP="004B0322">
            <w:pPr>
              <w:spacing w:after="0" w:line="259" w:lineRule="auto"/>
              <w:ind w:left="998" w:right="337" w:hanging="883"/>
            </w:pPr>
            <w:r>
              <w:t xml:space="preserve">2024 ознакомления с инструкцией, под подпись обучающихся) по теме: «Порядок проведения …………….  государственной итоговой аттестации по образовательным программам основного общего и Классные </w:t>
            </w:r>
            <w:proofErr w:type="gramStart"/>
            <w:r>
              <w:t>руководители  среднего</w:t>
            </w:r>
            <w:proofErr w:type="gramEnd"/>
            <w:r>
              <w:t xml:space="preserve"> общего образования» (сроки проведения, порядок ОГЭ и ЕГЭ, основания удаления с 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 по выбору </w:t>
            </w:r>
          </w:p>
        </w:tc>
      </w:tr>
      <w:tr w:rsidR="006D3EE5" w:rsidTr="004B0322">
        <w:trPr>
          <w:trHeight w:val="288"/>
        </w:trPr>
        <w:tc>
          <w:tcPr>
            <w:tcW w:w="15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16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5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center"/>
            </w:pPr>
            <w:r>
              <w:t>Февраль 2024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6" w:firstLine="0"/>
            </w:pPr>
            <w: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" w:line="276" w:lineRule="auto"/>
              <w:ind w:left="0" w:right="0" w:firstLine="0"/>
            </w:pPr>
            <w:r>
              <w:t xml:space="preserve">Зам директора по УР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Проведение инструктажей и консультаций с родителями (законными представителями) по вопросу подготовки учащихся 9 – х классов к собеседованию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УР. 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174" w:right="0" w:firstLine="0"/>
              <w:jc w:val="left"/>
            </w:pPr>
            <w:r>
              <w:rPr>
                <w:b/>
              </w:rPr>
              <w:t>Организационно-методическая работа</w:t>
            </w:r>
            <w:r>
              <w:t xml:space="preserve">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153" w:right="144" w:firstLine="0"/>
              <w:jc w:val="center"/>
            </w:pPr>
            <w:r>
              <w:t>Март  2024</w:t>
            </w:r>
            <w:r>
              <w:rPr>
                <w:b/>
              </w:rPr>
              <w:t xml:space="preserve"> </w:t>
            </w: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15" w:firstLine="0"/>
            </w:pPr>
            <w:r>
              <w:t xml:space="preserve">Организация индивидуальной работы с обучающимися IX и XI классов, имеющими риск быть не допущенными к прохождению ГИА. Обеспечение усвоения обучающимися IX и XI классов программы по учебным предметам.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Посещение уроков 9-х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</w:pPr>
            <w:r>
              <w:t xml:space="preserve">  3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проведение собеседования по русскому языку в IX классах (повторно)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Учителя русского языка и литературы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88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956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1114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0" w:line="259" w:lineRule="auto"/>
              <w:ind w:left="225" w:right="134" w:firstLine="0"/>
              <w:jc w:val="center"/>
            </w:pPr>
            <w:r>
              <w:t>Март 2024</w:t>
            </w:r>
            <w:r>
              <w:rPr>
                <w:b/>
              </w:rPr>
              <w:t xml:space="preserve">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и проведение собеседования по русскому языку в IX классах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русского языка и литературы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88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6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по теме «Права и обязанности участников ГИА и ЕГЭ»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430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841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EE5" w:rsidRDefault="006D3EE5" w:rsidP="004B0322">
            <w:pPr>
              <w:spacing w:after="0" w:line="259" w:lineRule="auto"/>
              <w:ind w:left="115" w:right="0" w:firstLine="0"/>
              <w:jc w:val="left"/>
            </w:pPr>
            <w:r>
              <w:t>7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EE5" w:rsidRDefault="006D3EE5" w:rsidP="004B0322">
            <w:pPr>
              <w:spacing w:after="0" w:line="259" w:lineRule="auto"/>
              <w:ind w:left="524" w:right="0" w:firstLine="0"/>
              <w:jc w:val="left"/>
            </w:pPr>
            <w:r>
              <w:t>Март 2024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EE5" w:rsidRDefault="006D3EE5" w:rsidP="004B0322">
            <w:pPr>
              <w:spacing w:after="0" w:line="281" w:lineRule="auto"/>
              <w:ind w:left="29" w:right="301" w:firstLine="0"/>
            </w:pPr>
            <w:r>
              <w:t xml:space="preserve">  Контроль за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9" w:right="242" w:firstLine="0"/>
              <w:jc w:val="center"/>
            </w:pPr>
            <w:r>
              <w:t>Зам. директора по УР Классные руководители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283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174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0" w:line="259" w:lineRule="auto"/>
              <w:ind w:left="86" w:right="0" w:firstLine="0"/>
              <w:jc w:val="left"/>
            </w:pPr>
            <w:r>
              <w:t xml:space="preserve">Апрель 2024 </w:t>
            </w:r>
          </w:p>
        </w:tc>
        <w:tc>
          <w:tcPr>
            <w:tcW w:w="14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Выверка списка обучающихся IX и XI классов с ограниченными возможностями здоровья и назначения на экзамены, в </w:t>
            </w:r>
            <w:proofErr w:type="spellStart"/>
            <w:r>
              <w:t>т.ч</w:t>
            </w:r>
            <w:proofErr w:type="spellEnd"/>
            <w:r>
              <w:t xml:space="preserve">. в форме ГВЭ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65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Заседания МО по итогам организации работы учителя-предметника по систематизации и обобщению программного материала в 9,11 классе в период подготовки к ОГЭ, ЕГЭ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5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blPrEx>
          <w:tblCellMar>
            <w:right w:w="2" w:type="dxa"/>
          </w:tblCellMar>
        </w:tblPrEx>
        <w:trPr>
          <w:trHeight w:val="562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</w:tbl>
    <w:p w:rsidR="006D3EE5" w:rsidRDefault="006D3EE5" w:rsidP="006D3EE5">
      <w:pPr>
        <w:spacing w:after="0" w:line="259" w:lineRule="auto"/>
        <w:ind w:left="-1340" w:right="22" w:firstLine="0"/>
        <w:jc w:val="left"/>
      </w:pPr>
    </w:p>
    <w:tbl>
      <w:tblPr>
        <w:tblStyle w:val="TableGrid"/>
        <w:tblW w:w="15033" w:type="dxa"/>
        <w:tblInd w:w="-67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571"/>
        <w:gridCol w:w="1700"/>
        <w:gridCol w:w="9785"/>
        <w:gridCol w:w="2977"/>
      </w:tblGrid>
      <w:tr w:rsidR="006D3EE5" w:rsidTr="004B0322"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812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86" w:right="0" w:firstLine="0"/>
              <w:jc w:val="left"/>
            </w:pPr>
            <w:r>
              <w:t>Апрель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Проведение пробного </w:t>
            </w:r>
            <w:proofErr w:type="spellStart"/>
            <w:r>
              <w:t>внутришкольного</w:t>
            </w:r>
            <w:proofErr w:type="spellEnd"/>
            <w:r>
              <w:t xml:space="preserve"> ОГЭ, ЕГЭ по общеобразовательным предметам. ВПР предметы, не выбранные для сдачи ЕГЭ (XI класс)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rPr>
          <w:trHeight w:val="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13" w:firstLine="0"/>
              <w:jc w:val="center"/>
            </w:pPr>
            <w: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ВПР по предметам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286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86" w:right="0" w:firstLine="0"/>
              <w:jc w:val="left"/>
            </w:pPr>
            <w:r>
              <w:t>Апрель 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030" w:right="0" w:firstLine="0"/>
              <w:jc w:val="left"/>
            </w:pPr>
            <w:r>
              <w:rPr>
                <w:b/>
              </w:rPr>
              <w:t>Организационно-методическая работа</w:t>
            </w:r>
            <w:r>
              <w:t xml:space="preserve">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70" w:firstLine="0"/>
              <w:jc w:val="center"/>
            </w:pPr>
            <w:r>
              <w:t xml:space="preserve">Май </w:t>
            </w:r>
          </w:p>
          <w:p w:rsidR="006D3EE5" w:rsidRDefault="006D3EE5" w:rsidP="004B0322">
            <w:pPr>
              <w:spacing w:after="0" w:line="259" w:lineRule="auto"/>
              <w:ind w:left="0" w:right="73" w:firstLine="0"/>
              <w:jc w:val="center"/>
            </w:pPr>
            <w:r>
              <w:t>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2" w:firstLine="0"/>
            </w:pPr>
            <w:r>
              <w:t xml:space="preserve">Предоставление информации о результатах освоения программ обучающимися IX и XI классов (допуск к ГИА). Уведомление родителей (законных представителей) о не допуске обучающихся к прохождению ГИА по решению педагогического совета ОУ. Проведение основного этапа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Инструктирование обучающихся IX и XI классов: - о правилах участия в ГИА; - о работе с бланками ЕГЭ и ОГЭ, правилами их заполнения.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Формирование расписания прохождения ГИА обучающимся IX и XI классов. Издание приказов, назначение сопровождающих.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Выдача обучающимся IX и XI классов уведомлений на экзамены не позднее, чем за две недели до начала ГИА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71" w:firstLine="0"/>
            </w:pPr>
            <w:r>
              <w:t xml:space="preserve">Обеспечение участия обучающихся IX и XI классов в основном периоде ГИА (в соответствии с расписанием и в сроки, устанавливаемые Министерством образования РФ) (по распоряжению отдела образования).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Организация информирования обучающихся о результатах ГИА,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Прием апелляций о несогласии с выставленными баллами и доставка пакета документов в конфликтную комиссию (в установленные сроки)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Организация мероприятий по получению, учету, хранению и заполнению документов государственного образца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812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70" w:firstLine="0"/>
              <w:jc w:val="center"/>
            </w:pPr>
            <w:r>
              <w:t xml:space="preserve">Май </w:t>
            </w:r>
          </w:p>
          <w:p w:rsidR="006D3EE5" w:rsidRDefault="006D3EE5" w:rsidP="004B0322">
            <w:pPr>
              <w:spacing w:after="0" w:line="259" w:lineRule="auto"/>
              <w:ind w:left="0" w:right="73" w:firstLine="0"/>
              <w:jc w:val="center"/>
            </w:pPr>
            <w:r>
              <w:t>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ВПР по предметам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3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9" w:firstLine="0"/>
            </w:pPr>
            <w:r>
              <w:t xml:space="preserve">Лекция по теме: «Правила заполнения бланков ГИА. Типичные ошибки при заполнении бланков. Порядок проведения ОГЭ, ЕГЭ». Проведение итоговых диагностических работ по русскому языку и математике в 9-х и 11 классах.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Учителя - предметники </w:t>
            </w:r>
          </w:p>
        </w:tc>
      </w:tr>
      <w:tr w:rsidR="006D3EE5" w:rsidTr="004B0322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286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6" w:firstLine="0"/>
              <w:jc w:val="center"/>
            </w:pPr>
            <w:r>
              <w:t xml:space="preserve">Май </w:t>
            </w:r>
          </w:p>
          <w:p w:rsidR="006D3EE5" w:rsidRDefault="006D3EE5" w:rsidP="004B0322">
            <w:pPr>
              <w:spacing w:after="0" w:line="259" w:lineRule="auto"/>
              <w:ind w:left="0" w:right="69" w:firstLine="0"/>
              <w:jc w:val="center"/>
            </w:pPr>
            <w:r>
              <w:t>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6" w:firstLine="0"/>
            </w:pPr>
            <w:r>
              <w:t xml:space="preserve">Индивидуальные консультации с родителями по подготовке к ГИА и ЕГЭ. Ознакомление со сроками проведения экзаменов. Как подать апелляционное заявление в конфликтную комиссию? Советы по организации режима дня выпускника. Эффективные способы запоминания большого учебного материала.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80" w:lineRule="auto"/>
              <w:ind w:left="0" w:right="0" w:firstLine="0"/>
              <w:jc w:val="left"/>
            </w:pPr>
            <w:r>
              <w:t>Зам. директора по УР</w:t>
            </w:r>
          </w:p>
          <w:p w:rsidR="006D3EE5" w:rsidRDefault="006D3EE5" w:rsidP="004B0322">
            <w:pPr>
              <w:spacing w:after="21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 - психолог </w:t>
            </w:r>
          </w:p>
        </w:tc>
      </w:tr>
      <w:tr w:rsidR="006D3EE5" w:rsidTr="004B0322">
        <w:trPr>
          <w:trHeight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030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01" w:right="205" w:firstLine="0"/>
              <w:jc w:val="center"/>
            </w:pPr>
            <w:r>
              <w:t>Июнь 2024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Получение протоколов результатов ГИА по предметам (в установленные сроки). Анализ результатов выпускных экзаменов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УР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Организация мероприятий по получению, учету, хранению и заполнению документов государственного образца.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>Директор</w:t>
            </w:r>
          </w:p>
        </w:tc>
      </w:tr>
      <w:tr w:rsidR="006D3EE5" w:rsidTr="004B0322"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812" w:right="0" w:firstLine="0"/>
              <w:jc w:val="left"/>
            </w:pPr>
            <w:r>
              <w:rPr>
                <w:b/>
              </w:rPr>
              <w:t xml:space="preserve">Работа с обучающимися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01" w:right="205" w:firstLine="0"/>
              <w:jc w:val="center"/>
            </w:pPr>
            <w:r>
              <w:t>Июнь 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5" w:firstLine="0"/>
              <w:jc w:val="center"/>
            </w:pPr>
            <w:r>
              <w:t xml:space="preserve">Индивидуальные консультации с учениками. Ознакомление с результатами экзаменов.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286" w:right="0" w:firstLine="0"/>
              <w:jc w:val="left"/>
            </w:pPr>
            <w:r>
              <w:rPr>
                <w:b/>
              </w:rPr>
              <w:t xml:space="preserve">Работа с родителями (законными представителями) </w:t>
            </w:r>
          </w:p>
        </w:tc>
      </w:tr>
      <w:tr w:rsidR="006D3EE5" w:rsidTr="004B0322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201" w:right="205" w:firstLine="0"/>
              <w:jc w:val="center"/>
            </w:pPr>
            <w:r>
              <w:t>Июнь 2024</w:t>
            </w:r>
            <w:r>
              <w:rPr>
                <w:b/>
              </w:rPr>
              <w:t xml:space="preserve">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60" w:firstLine="0"/>
              <w:jc w:val="center"/>
            </w:pPr>
            <w:r>
              <w:t xml:space="preserve">Ознакомление с результатами экзаменов. Индивидуальные консультации.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</w:tc>
      </w:tr>
      <w:tr w:rsidR="006D3EE5" w:rsidTr="004B0322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3030" w:right="0" w:firstLine="0"/>
              <w:jc w:val="left"/>
            </w:pPr>
            <w:r>
              <w:rPr>
                <w:b/>
              </w:rPr>
              <w:t xml:space="preserve">Организационно-методическая работа </w:t>
            </w:r>
          </w:p>
        </w:tc>
      </w:tr>
      <w:tr w:rsidR="006D3EE5" w:rsidTr="004B0322">
        <w:trPr>
          <w:trHeight w:val="4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5" w:line="236" w:lineRule="auto"/>
              <w:ind w:left="0" w:right="0" w:firstLine="0"/>
              <w:jc w:val="center"/>
            </w:pPr>
            <w:r>
              <w:t xml:space="preserve">Август Сентябрь </w:t>
            </w:r>
          </w:p>
          <w:p w:rsidR="006D3EE5" w:rsidRDefault="006D3EE5" w:rsidP="004B0322">
            <w:pPr>
              <w:spacing w:after="0" w:line="259" w:lineRule="auto"/>
              <w:ind w:left="0" w:right="69" w:firstLine="0"/>
              <w:jc w:val="center"/>
            </w:pPr>
            <w:r>
              <w:t xml:space="preserve">2024 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Обеспечение участия обучающихся в дополнительном периоде ГИА 2023 года (в соответствии с расписанием и в сроки, устанавливаемые Министерством образования РФ).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5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D3EE5" w:rsidTr="004B0322">
        <w:trPr>
          <w:trHeight w:val="20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59" w:lineRule="auto"/>
              <w:ind w:left="0" w:right="0" w:firstLine="0"/>
            </w:pPr>
            <w:r>
              <w:t xml:space="preserve"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E5" w:rsidRDefault="006D3EE5" w:rsidP="004B0322">
            <w:pPr>
              <w:spacing w:after="0" w:line="276" w:lineRule="auto"/>
              <w:ind w:left="0" w:right="0" w:firstLine="0"/>
              <w:jc w:val="left"/>
            </w:pPr>
            <w:r>
              <w:t xml:space="preserve">Зам. директора по УР </w:t>
            </w:r>
          </w:p>
          <w:p w:rsidR="006D3EE5" w:rsidRDefault="006D3EE5" w:rsidP="004B032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35E9D" w:rsidRDefault="00A35E9D">
      <w:bookmarkStart w:id="0" w:name="_GoBack"/>
      <w:bookmarkEnd w:id="0"/>
    </w:p>
    <w:sectPr w:rsidR="00A35E9D" w:rsidSect="006D3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36D"/>
    <w:multiLevelType w:val="hybridMultilevel"/>
    <w:tmpl w:val="E74A93E4"/>
    <w:lvl w:ilvl="0" w:tplc="23DE6660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00B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0D2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C486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F6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2A3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67A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8ED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2CA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4533A0"/>
    <w:multiLevelType w:val="hybridMultilevel"/>
    <w:tmpl w:val="A0766A7A"/>
    <w:lvl w:ilvl="0" w:tplc="4A82DD48">
      <w:start w:val="1"/>
      <w:numFmt w:val="bullet"/>
      <w:lvlText w:val="•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8EAC">
      <w:start w:val="2"/>
      <w:numFmt w:val="decimal"/>
      <w:lvlText w:val="%2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F9B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00ED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D6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63A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CE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7AA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94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632B9"/>
    <w:multiLevelType w:val="hybridMultilevel"/>
    <w:tmpl w:val="3468CCE2"/>
    <w:lvl w:ilvl="0" w:tplc="8B7CAD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197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EC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D54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B2F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52B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EB7F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F2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2209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416F76"/>
    <w:multiLevelType w:val="hybridMultilevel"/>
    <w:tmpl w:val="BD001D90"/>
    <w:lvl w:ilvl="0" w:tplc="647EC3CA">
      <w:start w:val="1"/>
      <w:numFmt w:val="decimal"/>
      <w:lvlText w:val="%1."/>
      <w:lvlJc w:val="left"/>
      <w:pPr>
        <w:ind w:left="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A5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C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2F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9EFE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E8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A9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A33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2F6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155EB"/>
    <w:multiLevelType w:val="hybridMultilevel"/>
    <w:tmpl w:val="D7BA8286"/>
    <w:lvl w:ilvl="0" w:tplc="E3EA42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C2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62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20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EFE2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A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67A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8C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5A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91950"/>
    <w:multiLevelType w:val="hybridMultilevel"/>
    <w:tmpl w:val="7EAC03DE"/>
    <w:lvl w:ilvl="0" w:tplc="A504FB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C60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274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4B6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EDD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0A5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C4B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476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237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E102F"/>
    <w:multiLevelType w:val="hybridMultilevel"/>
    <w:tmpl w:val="3600059A"/>
    <w:lvl w:ilvl="0" w:tplc="3FC248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95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5F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9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C2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60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2E8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E94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9B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D61CC4"/>
    <w:multiLevelType w:val="hybridMultilevel"/>
    <w:tmpl w:val="0546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253D8"/>
    <w:multiLevelType w:val="hybridMultilevel"/>
    <w:tmpl w:val="B0288056"/>
    <w:lvl w:ilvl="0" w:tplc="F6D051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68DAE">
      <w:start w:val="1"/>
      <w:numFmt w:val="decimal"/>
      <w:lvlText w:val="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568C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DFD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0B6C6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0B980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5E6A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2288A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8947E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193355"/>
    <w:multiLevelType w:val="hybridMultilevel"/>
    <w:tmpl w:val="F57414E0"/>
    <w:lvl w:ilvl="0" w:tplc="46DA814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62906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E161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60576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C381C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E90E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25244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24ADE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463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34729C"/>
    <w:multiLevelType w:val="hybridMultilevel"/>
    <w:tmpl w:val="246E171E"/>
    <w:lvl w:ilvl="0" w:tplc="62AE33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026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41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CA4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C893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C01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CC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22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4F4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7F15FD"/>
    <w:multiLevelType w:val="hybridMultilevel"/>
    <w:tmpl w:val="B57E1F96"/>
    <w:lvl w:ilvl="0" w:tplc="0F707B98">
      <w:start w:val="8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2DB30">
      <w:start w:val="1"/>
      <w:numFmt w:val="lowerLetter"/>
      <w:lvlText w:val="%2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4F874">
      <w:start w:val="1"/>
      <w:numFmt w:val="lowerRoman"/>
      <w:lvlText w:val="%3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512C">
      <w:start w:val="1"/>
      <w:numFmt w:val="decimal"/>
      <w:lvlText w:val="%4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6121C">
      <w:start w:val="1"/>
      <w:numFmt w:val="lowerLetter"/>
      <w:lvlText w:val="%5"/>
      <w:lvlJc w:val="left"/>
      <w:pPr>
        <w:ind w:left="8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D940">
      <w:start w:val="1"/>
      <w:numFmt w:val="lowerRoman"/>
      <w:lvlText w:val="%6"/>
      <w:lvlJc w:val="left"/>
      <w:pPr>
        <w:ind w:left="8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13F6">
      <w:start w:val="1"/>
      <w:numFmt w:val="decimal"/>
      <w:lvlText w:val="%7"/>
      <w:lvlJc w:val="left"/>
      <w:pPr>
        <w:ind w:left="9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81FA2">
      <w:start w:val="1"/>
      <w:numFmt w:val="lowerLetter"/>
      <w:lvlText w:val="%8"/>
      <w:lvlJc w:val="left"/>
      <w:pPr>
        <w:ind w:left="10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A5774">
      <w:start w:val="1"/>
      <w:numFmt w:val="lowerRoman"/>
      <w:lvlText w:val="%9"/>
      <w:lvlJc w:val="left"/>
      <w:pPr>
        <w:ind w:left="10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5E79C4"/>
    <w:multiLevelType w:val="hybridMultilevel"/>
    <w:tmpl w:val="4DB0AD76"/>
    <w:lvl w:ilvl="0" w:tplc="20E2F652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E0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86C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6E5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CAC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CD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46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20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2D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2D3262"/>
    <w:multiLevelType w:val="hybridMultilevel"/>
    <w:tmpl w:val="36E2F370"/>
    <w:lvl w:ilvl="0" w:tplc="9368A0A6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6EB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E6E6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CC5C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00F3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6A092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A04E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6BCE0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A6B9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D649E2"/>
    <w:multiLevelType w:val="hybridMultilevel"/>
    <w:tmpl w:val="3A764FB8"/>
    <w:lvl w:ilvl="0" w:tplc="BCF6E34C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82F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AB5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AB5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8A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830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08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2BF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2F4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5275E4"/>
    <w:multiLevelType w:val="hybridMultilevel"/>
    <w:tmpl w:val="E6AE65CE"/>
    <w:lvl w:ilvl="0" w:tplc="1C8C95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C275A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2567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EC0DFC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E471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587E24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0E146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0217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F6674E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287932"/>
    <w:multiLevelType w:val="hybridMultilevel"/>
    <w:tmpl w:val="87E2531C"/>
    <w:lvl w:ilvl="0" w:tplc="AA9237F4">
      <w:start w:val="1"/>
      <w:numFmt w:val="bullet"/>
      <w:lvlText w:val="•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E11B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06F3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45C3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C7D94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A317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0C2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21B2A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E604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5"/>
  </w:num>
  <w:num w:numId="15">
    <w:abstractNumId w:val="13"/>
  </w:num>
  <w:num w:numId="16">
    <w:abstractNumId w:val="11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08"/>
    <w:rsid w:val="006D3EE5"/>
    <w:rsid w:val="00A35E9D"/>
    <w:rsid w:val="00C3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6945-FB51-4E66-ACF5-B2167BB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E5"/>
    <w:pPr>
      <w:spacing w:after="14" w:line="269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6D3EE5"/>
    <w:pPr>
      <w:keepNext/>
      <w:keepLines/>
      <w:numPr>
        <w:numId w:val="16"/>
      </w:numPr>
      <w:spacing w:after="0" w:line="270" w:lineRule="auto"/>
      <w:ind w:left="304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D3EE5"/>
    <w:pPr>
      <w:keepNext/>
      <w:keepLines/>
      <w:spacing w:after="4" w:line="270" w:lineRule="auto"/>
      <w:ind w:left="653" w:right="1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3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EE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EE5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E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Grid">
    <w:name w:val="TableGrid"/>
    <w:rsid w:val="006D3EE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6D3EE5"/>
    <w:pPr>
      <w:spacing w:after="0" w:line="240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List Paragraph"/>
    <w:basedOn w:val="a"/>
    <w:uiPriority w:val="34"/>
    <w:qFormat/>
    <w:rsid w:val="006D3EE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3EE5"/>
    <w:pPr>
      <w:widowControl w:val="0"/>
      <w:spacing w:after="0" w:line="240" w:lineRule="auto"/>
      <w:ind w:left="107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3EE5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6D3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6D3EE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Normal (Web)"/>
    <w:basedOn w:val="a"/>
    <w:uiPriority w:val="99"/>
    <w:rsid w:val="006D3EE5"/>
    <w:pPr>
      <w:spacing w:before="30" w:after="3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styleId="a8">
    <w:name w:val="Hyperlink"/>
    <w:basedOn w:val="a0"/>
    <w:uiPriority w:val="99"/>
    <w:unhideWhenUsed/>
    <w:rsid w:val="006D3EE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3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3EE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hyperlink" Target="http://www.eg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5982</Words>
  <Characters>34103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2024-01-22T05:36:00Z</dcterms:created>
  <dcterms:modified xsi:type="dcterms:W3CDTF">2024-01-22T05:36:00Z</dcterms:modified>
</cp:coreProperties>
</file>